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793" w:rsidRDefault="003F0793" w:rsidP="009D70BB">
      <w:pPr>
        <w:jc w:val="center"/>
        <w:rPr>
          <w:rFonts w:ascii="Times New Roman" w:hAnsi="Times New Roman" w:cs="Times New Roman"/>
          <w:b/>
          <w:bCs/>
          <w:sz w:val="38"/>
          <w:szCs w:val="38"/>
        </w:rPr>
      </w:pPr>
      <w:r w:rsidRPr="003F0793">
        <w:rPr>
          <w:rFonts w:ascii="Times New Roman" w:hAnsi="Times New Roman" w:cs="Times New Roman"/>
          <w:b/>
          <w:bCs/>
          <w:sz w:val="38"/>
          <w:szCs w:val="38"/>
        </w:rPr>
        <w:t>CASE ANALYSIS</w:t>
      </w:r>
    </w:p>
    <w:p w:rsidR="003F0793" w:rsidRDefault="003F0793" w:rsidP="009D70BB">
      <w:pPr>
        <w:ind w:hanging="142"/>
        <w:jc w:val="center"/>
        <w:rPr>
          <w:rFonts w:ascii="Times New Roman" w:hAnsi="Times New Roman" w:cs="Times New Roman"/>
          <w:b/>
          <w:bCs/>
          <w:sz w:val="38"/>
          <w:szCs w:val="38"/>
        </w:rPr>
      </w:pPr>
      <w:r w:rsidRPr="003F0793">
        <w:rPr>
          <w:rFonts w:ascii="Times New Roman" w:hAnsi="Times New Roman" w:cs="Times New Roman"/>
          <w:b/>
          <w:bCs/>
          <w:sz w:val="38"/>
          <w:szCs w:val="38"/>
        </w:rPr>
        <w:t>OF</w:t>
      </w:r>
    </w:p>
    <w:p w:rsidR="00B04935" w:rsidRPr="003F0793" w:rsidRDefault="003F0793" w:rsidP="003F0793">
      <w:pPr>
        <w:jc w:val="center"/>
        <w:rPr>
          <w:rFonts w:ascii="Times New Roman" w:hAnsi="Times New Roman" w:cs="Times New Roman"/>
          <w:b/>
          <w:bCs/>
          <w:sz w:val="38"/>
          <w:szCs w:val="38"/>
        </w:rPr>
      </w:pPr>
      <w:r w:rsidRPr="003F0793">
        <w:rPr>
          <w:rFonts w:ascii="Times New Roman" w:hAnsi="Times New Roman" w:cs="Times New Roman"/>
          <w:b/>
          <w:bCs/>
          <w:sz w:val="38"/>
          <w:szCs w:val="38"/>
        </w:rPr>
        <w:t>PRITI MAHENDRA SINGH RAWAL V. UNION OF INDIA</w:t>
      </w:r>
    </w:p>
    <w:p w:rsidR="003E4C5C" w:rsidRPr="003E4C5C" w:rsidRDefault="003E4C5C" w:rsidP="003E4C5C">
      <w:pPr>
        <w:jc w:val="center"/>
        <w:rPr>
          <w:sz w:val="28"/>
          <w:szCs w:val="28"/>
        </w:rPr>
      </w:pPr>
    </w:p>
    <w:p w:rsidR="00B04935" w:rsidRPr="003F0793" w:rsidRDefault="006126B5" w:rsidP="003E4C5C">
      <w:pPr>
        <w:pStyle w:val="ListParagraph"/>
        <w:spacing w:after="0" w:line="360" w:lineRule="auto"/>
        <w:jc w:val="center"/>
        <w:rPr>
          <w:rFonts w:ascii="Times New Roman" w:hAnsi="Times New Roman" w:cs="Times New Roman"/>
          <w:b/>
          <w:bCs/>
          <w:sz w:val="28"/>
          <w:szCs w:val="28"/>
        </w:rPr>
      </w:pPr>
      <w:r w:rsidRPr="003F0793">
        <w:rPr>
          <w:rFonts w:ascii="Times New Roman" w:hAnsi="Times New Roman" w:cs="Times New Roman"/>
          <w:b/>
          <w:bCs/>
          <w:sz w:val="28"/>
          <w:szCs w:val="28"/>
        </w:rPr>
        <w:t>By</w:t>
      </w:r>
      <w:r>
        <w:rPr>
          <w:rFonts w:ascii="Times New Roman" w:hAnsi="Times New Roman" w:cs="Times New Roman"/>
          <w:b/>
          <w:bCs/>
          <w:sz w:val="28"/>
          <w:szCs w:val="28"/>
        </w:rPr>
        <w:t>: -</w:t>
      </w:r>
    </w:p>
    <w:p w:rsidR="00B04935" w:rsidRPr="003F0793" w:rsidRDefault="00F10819" w:rsidP="003F0793">
      <w:pPr>
        <w:pStyle w:val="ListParagraph"/>
        <w:spacing w:after="0" w:line="360" w:lineRule="auto"/>
        <w:jc w:val="center"/>
        <w:rPr>
          <w:rFonts w:ascii="Times New Roman" w:hAnsi="Times New Roman" w:cs="Times New Roman"/>
          <w:b/>
          <w:bCs/>
          <w:sz w:val="28"/>
          <w:szCs w:val="28"/>
        </w:rPr>
      </w:pPr>
      <w:r w:rsidRPr="003F0793">
        <w:rPr>
          <w:rFonts w:ascii="Times New Roman" w:hAnsi="Times New Roman" w:cs="Times New Roman"/>
          <w:b/>
          <w:bCs/>
          <w:sz w:val="28"/>
          <w:szCs w:val="28"/>
        </w:rPr>
        <w:t xml:space="preserve">Parameswaran Chidamparam </w:t>
      </w:r>
    </w:p>
    <w:p w:rsidR="003E4C5C" w:rsidRPr="003F0793" w:rsidRDefault="00F10819" w:rsidP="003E4C5C">
      <w:pPr>
        <w:pStyle w:val="Default"/>
        <w:spacing w:line="360" w:lineRule="auto"/>
        <w:ind w:left="720"/>
        <w:jc w:val="center"/>
        <w:rPr>
          <w:b/>
          <w:bCs/>
          <w:sz w:val="28"/>
          <w:szCs w:val="28"/>
        </w:rPr>
      </w:pPr>
      <w:r w:rsidRPr="003F0793">
        <w:rPr>
          <w:b/>
          <w:bCs/>
          <w:sz w:val="28"/>
          <w:szCs w:val="28"/>
        </w:rPr>
        <w:t>1</w:t>
      </w:r>
      <w:r w:rsidRPr="003F0793">
        <w:rPr>
          <w:b/>
          <w:bCs/>
          <w:sz w:val="28"/>
          <w:szCs w:val="28"/>
          <w:vertAlign w:val="superscript"/>
        </w:rPr>
        <w:t>st</w:t>
      </w:r>
      <w:r w:rsidRPr="003F0793">
        <w:rPr>
          <w:b/>
          <w:bCs/>
          <w:sz w:val="28"/>
          <w:szCs w:val="28"/>
        </w:rPr>
        <w:t xml:space="preserve"> Year</w:t>
      </w:r>
      <w:r w:rsidR="00B04935" w:rsidRPr="003F0793">
        <w:rPr>
          <w:b/>
          <w:bCs/>
          <w:sz w:val="28"/>
          <w:szCs w:val="28"/>
        </w:rPr>
        <w:t>,</w:t>
      </w:r>
    </w:p>
    <w:p w:rsidR="00B04935" w:rsidRPr="003F0793" w:rsidRDefault="00F10819" w:rsidP="003F0793">
      <w:pPr>
        <w:pStyle w:val="Default"/>
        <w:spacing w:line="360" w:lineRule="auto"/>
        <w:ind w:left="720"/>
        <w:jc w:val="center"/>
        <w:rPr>
          <w:b/>
          <w:bCs/>
          <w:sz w:val="28"/>
          <w:szCs w:val="28"/>
        </w:rPr>
      </w:pPr>
      <w:r w:rsidRPr="003F0793">
        <w:rPr>
          <w:b/>
          <w:bCs/>
          <w:sz w:val="28"/>
          <w:szCs w:val="28"/>
        </w:rPr>
        <w:t>N</w:t>
      </w:r>
      <w:r w:rsidR="00E91ABB" w:rsidRPr="003F0793">
        <w:rPr>
          <w:b/>
          <w:bCs/>
          <w:sz w:val="28"/>
          <w:szCs w:val="28"/>
        </w:rPr>
        <w:t>ational</w:t>
      </w:r>
      <w:r w:rsidRPr="003F0793">
        <w:rPr>
          <w:b/>
          <w:bCs/>
          <w:sz w:val="28"/>
          <w:szCs w:val="28"/>
        </w:rPr>
        <w:t xml:space="preserve"> U</w:t>
      </w:r>
      <w:r w:rsidR="00E91ABB" w:rsidRPr="003F0793">
        <w:rPr>
          <w:b/>
          <w:bCs/>
          <w:sz w:val="28"/>
          <w:szCs w:val="28"/>
        </w:rPr>
        <w:t xml:space="preserve">niversity of </w:t>
      </w:r>
      <w:r w:rsidRPr="003F0793">
        <w:rPr>
          <w:b/>
          <w:bCs/>
          <w:sz w:val="28"/>
          <w:szCs w:val="28"/>
        </w:rPr>
        <w:t>A</w:t>
      </w:r>
      <w:r w:rsidR="00E91ABB" w:rsidRPr="003F0793">
        <w:rPr>
          <w:b/>
          <w:bCs/>
          <w:sz w:val="28"/>
          <w:szCs w:val="28"/>
        </w:rPr>
        <w:t xml:space="preserve">dvanced </w:t>
      </w:r>
      <w:r w:rsidRPr="003F0793">
        <w:rPr>
          <w:b/>
          <w:bCs/>
          <w:sz w:val="28"/>
          <w:szCs w:val="28"/>
        </w:rPr>
        <w:t>L</w:t>
      </w:r>
      <w:r w:rsidR="00E91ABB" w:rsidRPr="003F0793">
        <w:rPr>
          <w:b/>
          <w:bCs/>
          <w:sz w:val="28"/>
          <w:szCs w:val="28"/>
        </w:rPr>
        <w:t>egal</w:t>
      </w:r>
      <w:r w:rsidR="006126B5" w:rsidRPr="003F0793">
        <w:rPr>
          <w:b/>
          <w:bCs/>
          <w:sz w:val="28"/>
          <w:szCs w:val="28"/>
        </w:rPr>
        <w:t>Studies, Kochi</w:t>
      </w:r>
    </w:p>
    <w:p w:rsidR="00B04935" w:rsidRPr="003F0793" w:rsidRDefault="003E4C5C" w:rsidP="003E4C5C">
      <w:pPr>
        <w:pStyle w:val="ListParagraph"/>
        <w:spacing w:after="0" w:line="360" w:lineRule="auto"/>
        <w:jc w:val="center"/>
        <w:rPr>
          <w:rFonts w:ascii="Times New Roman" w:hAnsi="Times New Roman" w:cs="Times New Roman"/>
          <w:b/>
          <w:bCs/>
          <w:sz w:val="28"/>
          <w:szCs w:val="28"/>
        </w:rPr>
      </w:pPr>
      <w:r w:rsidRPr="003F0793">
        <w:rPr>
          <w:rFonts w:ascii="Times New Roman" w:hAnsi="Times New Roman" w:cs="Times New Roman"/>
          <w:b/>
          <w:bCs/>
          <w:sz w:val="28"/>
          <w:szCs w:val="28"/>
        </w:rPr>
        <w:t>Mob</w:t>
      </w:r>
      <w:r w:rsidR="00E91ABB" w:rsidRPr="003F0793">
        <w:rPr>
          <w:rFonts w:ascii="Times New Roman" w:hAnsi="Times New Roman" w:cs="Times New Roman"/>
          <w:b/>
          <w:bCs/>
          <w:sz w:val="28"/>
          <w:szCs w:val="28"/>
        </w:rPr>
        <w:t>:</w:t>
      </w:r>
      <w:r w:rsidR="003F0793">
        <w:rPr>
          <w:rFonts w:ascii="Times New Roman" w:hAnsi="Times New Roman" w:cs="Times New Roman"/>
          <w:b/>
          <w:bCs/>
          <w:sz w:val="28"/>
          <w:szCs w:val="28"/>
        </w:rPr>
        <w:t>-</w:t>
      </w:r>
      <w:r w:rsidR="00F10819" w:rsidRPr="003F0793">
        <w:rPr>
          <w:rFonts w:ascii="Times New Roman" w:hAnsi="Times New Roman" w:cs="Times New Roman"/>
          <w:b/>
          <w:bCs/>
          <w:sz w:val="28"/>
          <w:szCs w:val="28"/>
        </w:rPr>
        <w:t>9108156603</w:t>
      </w:r>
    </w:p>
    <w:p w:rsidR="00B04935" w:rsidRPr="003F0793" w:rsidRDefault="00F10819" w:rsidP="003E4C5C">
      <w:pPr>
        <w:pStyle w:val="ListParagraph"/>
        <w:spacing w:after="0" w:line="360" w:lineRule="auto"/>
        <w:jc w:val="center"/>
        <w:rPr>
          <w:rFonts w:ascii="Times New Roman" w:hAnsi="Times New Roman" w:cs="Times New Roman"/>
          <w:b/>
          <w:bCs/>
          <w:sz w:val="28"/>
          <w:szCs w:val="28"/>
        </w:rPr>
      </w:pPr>
      <w:r w:rsidRPr="003F0793">
        <w:rPr>
          <w:rFonts w:ascii="Times New Roman" w:hAnsi="Times New Roman" w:cs="Times New Roman"/>
          <w:b/>
          <w:bCs/>
          <w:sz w:val="28"/>
          <w:szCs w:val="28"/>
        </w:rPr>
        <w:t>E</w:t>
      </w:r>
      <w:r w:rsidR="003E4C5C" w:rsidRPr="003F0793">
        <w:rPr>
          <w:rFonts w:ascii="Times New Roman" w:hAnsi="Times New Roman" w:cs="Times New Roman"/>
          <w:b/>
          <w:bCs/>
          <w:sz w:val="28"/>
          <w:szCs w:val="28"/>
        </w:rPr>
        <w:t>mail</w:t>
      </w:r>
      <w:r w:rsidR="00E91ABB" w:rsidRPr="003F0793">
        <w:rPr>
          <w:rFonts w:ascii="Times New Roman" w:hAnsi="Times New Roman" w:cs="Times New Roman"/>
          <w:b/>
          <w:bCs/>
          <w:sz w:val="28"/>
          <w:szCs w:val="28"/>
        </w:rPr>
        <w:t>:</w:t>
      </w:r>
      <w:r w:rsidR="003F0793">
        <w:rPr>
          <w:rFonts w:ascii="Times New Roman" w:hAnsi="Times New Roman" w:cs="Times New Roman"/>
          <w:b/>
          <w:bCs/>
          <w:sz w:val="28"/>
          <w:szCs w:val="28"/>
        </w:rPr>
        <w:t>-</w:t>
      </w:r>
      <w:r w:rsidRPr="003F0793">
        <w:rPr>
          <w:rFonts w:ascii="Times New Roman" w:hAnsi="Times New Roman" w:cs="Times New Roman"/>
          <w:b/>
          <w:bCs/>
          <w:sz w:val="28"/>
          <w:szCs w:val="28"/>
        </w:rPr>
        <w:t>pcwaran@gmail.com</w:t>
      </w:r>
    </w:p>
    <w:p w:rsidR="00B04935" w:rsidRPr="003F0793" w:rsidRDefault="00B04935" w:rsidP="003E4C5C">
      <w:pPr>
        <w:spacing w:after="0" w:line="360" w:lineRule="auto"/>
        <w:jc w:val="center"/>
        <w:rPr>
          <w:b/>
          <w:bCs/>
        </w:rPr>
      </w:pPr>
    </w:p>
    <w:p w:rsidR="0030095F" w:rsidRDefault="00B04935" w:rsidP="003E4C5C">
      <w:pPr>
        <w:spacing w:after="0" w:line="360" w:lineRule="auto"/>
        <w:jc w:val="center"/>
      </w:pPr>
      <w:r>
        <w:rPr>
          <w:noProof/>
          <w:lang w:eastAsia="en-IN"/>
        </w:rPr>
        <w:drawing>
          <wp:inline distT="0" distB="0" distL="0" distR="0">
            <wp:extent cx="1905000" cy="2066925"/>
            <wp:effectExtent l="0" t="0" r="0" b="9525"/>
            <wp:docPr id="5" name="Picture 5" descr="ProBono Ind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oBono India logo"/>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05000" cy="2066925"/>
                    </a:xfrm>
                    <a:prstGeom prst="rect">
                      <a:avLst/>
                    </a:prstGeom>
                    <a:noFill/>
                    <a:ln>
                      <a:noFill/>
                    </a:ln>
                  </pic:spPr>
                </pic:pic>
              </a:graphicData>
            </a:graphic>
          </wp:inline>
        </w:drawing>
      </w:r>
    </w:p>
    <w:p w:rsidR="003E4C5C" w:rsidRDefault="003F0793" w:rsidP="003E4C5C">
      <w:pPr>
        <w:spacing w:after="0" w:line="360" w:lineRule="auto"/>
        <w:jc w:val="center"/>
      </w:pPr>
      <w:r>
        <w:t>www.probono-india.com</w:t>
      </w:r>
    </w:p>
    <w:p w:rsidR="003F0793" w:rsidRDefault="003F0793" w:rsidP="003E4C5C">
      <w:pPr>
        <w:spacing w:after="0" w:line="360" w:lineRule="auto"/>
        <w:jc w:val="center"/>
        <w:rPr>
          <w:rFonts w:ascii="Times New Roman" w:hAnsi="Times New Roman" w:cs="Times New Roman"/>
          <w:b/>
          <w:sz w:val="28"/>
          <w:szCs w:val="28"/>
        </w:rPr>
      </w:pPr>
    </w:p>
    <w:p w:rsidR="003F0793" w:rsidRDefault="003F0793" w:rsidP="003E4C5C">
      <w:pPr>
        <w:spacing w:after="0" w:line="360" w:lineRule="auto"/>
        <w:jc w:val="center"/>
        <w:rPr>
          <w:rFonts w:ascii="Times New Roman" w:hAnsi="Times New Roman" w:cs="Times New Roman"/>
          <w:b/>
          <w:sz w:val="28"/>
          <w:szCs w:val="28"/>
        </w:rPr>
      </w:pPr>
    </w:p>
    <w:p w:rsidR="003F0793" w:rsidRDefault="003F0793" w:rsidP="003E4C5C">
      <w:pPr>
        <w:spacing w:after="0" w:line="360" w:lineRule="auto"/>
        <w:jc w:val="center"/>
        <w:rPr>
          <w:rFonts w:ascii="Times New Roman" w:hAnsi="Times New Roman" w:cs="Times New Roman"/>
          <w:b/>
          <w:sz w:val="28"/>
          <w:szCs w:val="28"/>
        </w:rPr>
      </w:pPr>
    </w:p>
    <w:p w:rsidR="003F0793" w:rsidRDefault="003F0793" w:rsidP="003E4C5C">
      <w:pPr>
        <w:spacing w:after="0" w:line="360" w:lineRule="auto"/>
        <w:jc w:val="center"/>
        <w:rPr>
          <w:rFonts w:ascii="Times New Roman" w:hAnsi="Times New Roman" w:cs="Times New Roman"/>
          <w:b/>
          <w:sz w:val="28"/>
          <w:szCs w:val="28"/>
        </w:rPr>
      </w:pPr>
    </w:p>
    <w:p w:rsidR="003F0793" w:rsidRDefault="003F0793" w:rsidP="003E4C5C">
      <w:pPr>
        <w:spacing w:after="0" w:line="360" w:lineRule="auto"/>
        <w:jc w:val="center"/>
        <w:rPr>
          <w:rFonts w:ascii="Times New Roman" w:hAnsi="Times New Roman" w:cs="Times New Roman"/>
          <w:b/>
          <w:sz w:val="28"/>
          <w:szCs w:val="28"/>
        </w:rPr>
      </w:pPr>
    </w:p>
    <w:p w:rsidR="003F0793" w:rsidRDefault="003F0793" w:rsidP="003E4C5C">
      <w:pPr>
        <w:spacing w:after="0" w:line="360" w:lineRule="auto"/>
        <w:jc w:val="center"/>
        <w:rPr>
          <w:rFonts w:ascii="Times New Roman" w:hAnsi="Times New Roman" w:cs="Times New Roman"/>
          <w:b/>
          <w:sz w:val="28"/>
          <w:szCs w:val="28"/>
        </w:rPr>
      </w:pPr>
    </w:p>
    <w:p w:rsidR="003F0793" w:rsidRDefault="003F0793" w:rsidP="003E4C5C">
      <w:pPr>
        <w:spacing w:after="0" w:line="360" w:lineRule="auto"/>
        <w:jc w:val="center"/>
        <w:rPr>
          <w:rFonts w:ascii="Times New Roman" w:hAnsi="Times New Roman" w:cs="Times New Roman"/>
          <w:b/>
          <w:sz w:val="28"/>
          <w:szCs w:val="28"/>
        </w:rPr>
      </w:pPr>
    </w:p>
    <w:p w:rsidR="003F0793" w:rsidRDefault="00CB0C25" w:rsidP="003F0793">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26</w:t>
      </w:r>
      <w:r w:rsidR="003E4C5C" w:rsidRPr="003E4C5C">
        <w:rPr>
          <w:rFonts w:ascii="Times New Roman" w:hAnsi="Times New Roman" w:cs="Times New Roman"/>
          <w:b/>
          <w:sz w:val="28"/>
          <w:szCs w:val="28"/>
          <w:vertAlign w:val="superscript"/>
        </w:rPr>
        <w:t>th</w:t>
      </w:r>
      <w:r w:rsidR="003E4C5C" w:rsidRPr="003E4C5C">
        <w:rPr>
          <w:rFonts w:ascii="Times New Roman" w:hAnsi="Times New Roman" w:cs="Times New Roman"/>
          <w:b/>
          <w:sz w:val="28"/>
          <w:szCs w:val="28"/>
        </w:rPr>
        <w:t xml:space="preserve"> APRIL 2020</w:t>
      </w:r>
    </w:p>
    <w:p w:rsidR="00BD0B00" w:rsidRPr="003F0793" w:rsidRDefault="00CD126B" w:rsidP="003F0793">
      <w:pPr>
        <w:spacing w:after="0" w:line="360" w:lineRule="auto"/>
        <w:jc w:val="center"/>
        <w:rPr>
          <w:rFonts w:ascii="Times New Roman" w:hAnsi="Times New Roman" w:cs="Times New Roman"/>
          <w:b/>
          <w:sz w:val="28"/>
          <w:szCs w:val="28"/>
        </w:rPr>
      </w:pPr>
      <w:r w:rsidRPr="00CD126B">
        <w:rPr>
          <w:rFonts w:ascii="Times New Roman" w:hAnsi="Times New Roman" w:cs="Times New Roman"/>
          <w:b/>
          <w:smallCaps/>
          <w:sz w:val="28"/>
          <w:szCs w:val="28"/>
        </w:rPr>
        <w:lastRenderedPageBreak/>
        <w:t>Background of the case</w:t>
      </w:r>
    </w:p>
    <w:p w:rsidR="00FE7D50" w:rsidRPr="00652A66" w:rsidRDefault="00FE7D50" w:rsidP="00222D1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Priti Mahendra Singh Rawal’s case involved a familiar question of law that courts in India have grappled with.  The petitioner, Priti Rawal filed a writ petition before the High Court of Bombay seeking formation of a committee by the Bombay High Court to facilitate the production of a report regarding her pregnancy </w:t>
      </w:r>
      <w:r w:rsidR="00FF36D5">
        <w:rPr>
          <w:rFonts w:ascii="Times New Roman" w:hAnsi="Times New Roman" w:cs="Times New Roman"/>
          <w:sz w:val="24"/>
          <w:szCs w:val="24"/>
        </w:rPr>
        <w:t>and the possibility o</w:t>
      </w:r>
      <w:r w:rsidR="007B733A">
        <w:rPr>
          <w:rFonts w:ascii="Times New Roman" w:hAnsi="Times New Roman" w:cs="Times New Roman"/>
          <w:sz w:val="24"/>
          <w:szCs w:val="24"/>
        </w:rPr>
        <w:t xml:space="preserve">f the petitioner getting her foetus medically terminated. </w:t>
      </w:r>
      <w:r w:rsidR="00DF202D">
        <w:rPr>
          <w:rFonts w:ascii="Times New Roman" w:hAnsi="Times New Roman" w:cs="Times New Roman"/>
          <w:sz w:val="24"/>
          <w:szCs w:val="24"/>
        </w:rPr>
        <w:t>The medical committee found that there were several abnormalities in the foetus</w:t>
      </w:r>
      <w:r w:rsidR="00CF525D">
        <w:rPr>
          <w:rFonts w:ascii="Times New Roman" w:hAnsi="Times New Roman" w:cs="Times New Roman"/>
          <w:sz w:val="24"/>
          <w:szCs w:val="24"/>
        </w:rPr>
        <w:t>,</w:t>
      </w:r>
      <w:r w:rsidR="00DF202D">
        <w:rPr>
          <w:rFonts w:ascii="Times New Roman" w:hAnsi="Times New Roman" w:cs="Times New Roman"/>
          <w:sz w:val="24"/>
          <w:szCs w:val="24"/>
        </w:rPr>
        <w:t xml:space="preserve"> which could result in morbidity as well as a higher chance of mortality.</w:t>
      </w:r>
      <w:r w:rsidR="005168AD">
        <w:rPr>
          <w:rFonts w:ascii="Times New Roman" w:hAnsi="Times New Roman" w:cs="Times New Roman"/>
          <w:sz w:val="24"/>
          <w:szCs w:val="24"/>
        </w:rPr>
        <w:t xml:space="preserve"> The petitioner </w:t>
      </w:r>
      <w:r w:rsidR="00CF525D">
        <w:rPr>
          <w:rFonts w:ascii="Times New Roman" w:hAnsi="Times New Roman" w:cs="Times New Roman"/>
          <w:sz w:val="24"/>
          <w:szCs w:val="24"/>
        </w:rPr>
        <w:t>w</w:t>
      </w:r>
      <w:r w:rsidR="005168AD">
        <w:rPr>
          <w:rFonts w:ascii="Times New Roman" w:hAnsi="Times New Roman" w:cs="Times New Roman"/>
          <w:sz w:val="24"/>
          <w:szCs w:val="24"/>
        </w:rPr>
        <w:t xml:space="preserve">as explained </w:t>
      </w:r>
      <w:r w:rsidR="0081170C">
        <w:rPr>
          <w:rFonts w:ascii="Times New Roman" w:hAnsi="Times New Roman" w:cs="Times New Roman"/>
          <w:sz w:val="24"/>
          <w:szCs w:val="24"/>
        </w:rPr>
        <w:t>the consequences of the pregnancy and was mentally sound to take her own decision regarding the termination of the foetus.</w:t>
      </w:r>
      <w:r w:rsidR="00A35F4C">
        <w:rPr>
          <w:rFonts w:ascii="Times New Roman" w:hAnsi="Times New Roman" w:cs="Times New Roman"/>
          <w:sz w:val="24"/>
          <w:szCs w:val="24"/>
        </w:rPr>
        <w:t>The issue in this particular case was that the period of twenty weeks for termination of pregnancy had been exceeded.</w:t>
      </w:r>
      <w:r w:rsidR="00DD43C4">
        <w:rPr>
          <w:rFonts w:ascii="Times New Roman" w:hAnsi="Times New Roman" w:cs="Times New Roman"/>
          <w:sz w:val="24"/>
          <w:szCs w:val="24"/>
        </w:rPr>
        <w:t xml:space="preserve">Section 3(2) of the Medical Termination of Pregnancy Act, 1971 </w:t>
      </w:r>
      <w:r w:rsidR="000A57AD">
        <w:rPr>
          <w:rFonts w:ascii="Times New Roman" w:hAnsi="Times New Roman" w:cs="Times New Roman"/>
          <w:sz w:val="24"/>
          <w:szCs w:val="24"/>
        </w:rPr>
        <w:t>(hereinafter referred to as “</w:t>
      </w:r>
      <w:r w:rsidR="000A57AD" w:rsidRPr="003811B2">
        <w:rPr>
          <w:rFonts w:ascii="Times New Roman" w:hAnsi="Times New Roman" w:cs="Times New Roman"/>
          <w:b/>
          <w:bCs/>
          <w:sz w:val="24"/>
          <w:szCs w:val="24"/>
        </w:rPr>
        <w:t>the MTPA</w:t>
      </w:r>
      <w:r w:rsidR="000A57AD">
        <w:rPr>
          <w:rFonts w:ascii="Times New Roman" w:hAnsi="Times New Roman" w:cs="Times New Roman"/>
          <w:sz w:val="24"/>
          <w:szCs w:val="24"/>
        </w:rPr>
        <w:t xml:space="preserve">”) </w:t>
      </w:r>
      <w:r w:rsidR="002639B0">
        <w:rPr>
          <w:rFonts w:ascii="Times New Roman" w:hAnsi="Times New Roman" w:cs="Times New Roman"/>
          <w:sz w:val="24"/>
          <w:szCs w:val="24"/>
        </w:rPr>
        <w:t>restricts the termination of pregnancy.</w:t>
      </w:r>
      <w:r w:rsidR="00707281">
        <w:rPr>
          <w:rStyle w:val="FootnoteReference"/>
          <w:rFonts w:ascii="Times New Roman" w:hAnsi="Times New Roman" w:cs="Times New Roman"/>
          <w:sz w:val="24"/>
          <w:szCs w:val="24"/>
        </w:rPr>
        <w:footnoteReference w:id="2"/>
      </w:r>
      <w:r w:rsidR="002639B0">
        <w:rPr>
          <w:rFonts w:ascii="Times New Roman" w:hAnsi="Times New Roman" w:cs="Times New Roman"/>
          <w:sz w:val="24"/>
          <w:szCs w:val="24"/>
        </w:rPr>
        <w:t xml:space="preserve"> It does not allow abortions after </w:t>
      </w:r>
      <w:r w:rsidR="00FB1E14">
        <w:rPr>
          <w:rFonts w:ascii="Times New Roman" w:hAnsi="Times New Roman" w:cs="Times New Roman"/>
          <w:sz w:val="24"/>
          <w:szCs w:val="24"/>
        </w:rPr>
        <w:t>a period of twenty weeks</w:t>
      </w:r>
      <w:r w:rsidR="00824877">
        <w:rPr>
          <w:rFonts w:ascii="Times New Roman" w:hAnsi="Times New Roman" w:cs="Times New Roman"/>
          <w:sz w:val="24"/>
          <w:szCs w:val="24"/>
        </w:rPr>
        <w:t xml:space="preserve"> of pregnancy. </w:t>
      </w:r>
      <w:r w:rsidR="00551BF5">
        <w:rPr>
          <w:rFonts w:ascii="Times New Roman" w:hAnsi="Times New Roman" w:cs="Times New Roman"/>
          <w:sz w:val="24"/>
          <w:szCs w:val="24"/>
        </w:rPr>
        <w:t xml:space="preserve">In  this particular writ petition before the Bombay High Court, the </w:t>
      </w:r>
      <w:r w:rsidR="002C2159">
        <w:rPr>
          <w:rFonts w:ascii="Times New Roman" w:hAnsi="Times New Roman" w:cs="Times New Roman"/>
          <w:sz w:val="24"/>
          <w:szCs w:val="24"/>
        </w:rPr>
        <w:t xml:space="preserve">petitioner was 25 weeks and 6 days into pregnancy and, the court had to take into consideration the report of the committee as well as the </w:t>
      </w:r>
      <w:r w:rsidR="00E10FD8">
        <w:rPr>
          <w:rFonts w:ascii="Times New Roman" w:hAnsi="Times New Roman" w:cs="Times New Roman"/>
          <w:sz w:val="24"/>
          <w:szCs w:val="24"/>
        </w:rPr>
        <w:t>period of the pregnancy before passing a judgment</w:t>
      </w:r>
      <w:r w:rsidR="00652A66">
        <w:rPr>
          <w:rFonts w:ascii="Times New Roman" w:hAnsi="Times New Roman" w:cs="Times New Roman"/>
          <w:sz w:val="24"/>
          <w:szCs w:val="24"/>
        </w:rPr>
        <w:t xml:space="preserve"> in the case of </w:t>
      </w:r>
      <w:r w:rsidR="00652A66">
        <w:rPr>
          <w:rFonts w:ascii="Times New Roman" w:hAnsi="Times New Roman" w:cs="Times New Roman"/>
          <w:i/>
          <w:iCs/>
          <w:sz w:val="24"/>
          <w:szCs w:val="24"/>
        </w:rPr>
        <w:t>Priti Mahendra Singh Rawal v. Union of India</w:t>
      </w:r>
      <w:r w:rsidR="00652A66">
        <w:rPr>
          <w:rFonts w:ascii="Times New Roman" w:hAnsi="Times New Roman" w:cs="Times New Roman"/>
          <w:sz w:val="24"/>
          <w:szCs w:val="24"/>
        </w:rPr>
        <w:t>.</w:t>
      </w:r>
      <w:r w:rsidR="00B4067A">
        <w:rPr>
          <w:rStyle w:val="FootnoteReference"/>
          <w:rFonts w:ascii="Times New Roman" w:hAnsi="Times New Roman" w:cs="Times New Roman"/>
          <w:sz w:val="24"/>
          <w:szCs w:val="24"/>
        </w:rPr>
        <w:footnoteReference w:id="3"/>
      </w:r>
    </w:p>
    <w:p w:rsidR="005D7636" w:rsidRPr="00E702A1" w:rsidRDefault="005D7636" w:rsidP="00E702A1">
      <w:pPr>
        <w:spacing w:after="0" w:line="360" w:lineRule="auto"/>
        <w:jc w:val="center"/>
        <w:rPr>
          <w:rFonts w:ascii="Times New Roman" w:hAnsi="Times New Roman" w:cs="Times New Roman"/>
          <w:b/>
          <w:sz w:val="24"/>
          <w:szCs w:val="24"/>
        </w:rPr>
      </w:pPr>
    </w:p>
    <w:p w:rsidR="00527452" w:rsidRPr="00FF68ED" w:rsidRDefault="00FF68ED" w:rsidP="00E702A1">
      <w:pPr>
        <w:spacing w:after="0" w:line="360" w:lineRule="auto"/>
        <w:jc w:val="center"/>
        <w:rPr>
          <w:rFonts w:ascii="Times New Roman" w:hAnsi="Times New Roman" w:cs="Times New Roman"/>
          <w:b/>
          <w:smallCaps/>
          <w:sz w:val="28"/>
          <w:szCs w:val="28"/>
        </w:rPr>
      </w:pPr>
      <w:r w:rsidRPr="00FF68ED">
        <w:rPr>
          <w:rFonts w:ascii="Times New Roman" w:hAnsi="Times New Roman" w:cs="Times New Roman"/>
          <w:b/>
          <w:smallCaps/>
          <w:sz w:val="28"/>
          <w:szCs w:val="28"/>
        </w:rPr>
        <w:t>International Law Pertaining To Medical Termination Of Pregnancy</w:t>
      </w:r>
    </w:p>
    <w:p w:rsidR="005D7636" w:rsidRPr="00FE27F1" w:rsidRDefault="000479C8" w:rsidP="00FE27F1">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There is no generally accepted right to abortion in international law.</w:t>
      </w:r>
      <w:r w:rsidR="009B195D">
        <w:rPr>
          <w:rStyle w:val="FootnoteReference"/>
          <w:rFonts w:ascii="Times New Roman" w:hAnsi="Times New Roman" w:cs="Times New Roman"/>
          <w:bCs/>
          <w:sz w:val="24"/>
          <w:szCs w:val="24"/>
        </w:rPr>
        <w:footnoteReference w:id="4"/>
      </w:r>
      <w:r w:rsidR="00F60AFA">
        <w:rPr>
          <w:rFonts w:ascii="Times New Roman" w:hAnsi="Times New Roman" w:cs="Times New Roman"/>
          <w:bCs/>
          <w:sz w:val="24"/>
          <w:szCs w:val="24"/>
        </w:rPr>
        <w:t>In fact, none of th</w:t>
      </w:r>
      <w:r w:rsidR="00C81868">
        <w:rPr>
          <w:rFonts w:ascii="Times New Roman" w:hAnsi="Times New Roman" w:cs="Times New Roman"/>
          <w:bCs/>
          <w:sz w:val="24"/>
          <w:szCs w:val="24"/>
        </w:rPr>
        <w:t xml:space="preserve">e international instruments of the United Nations barring the Protocol </w:t>
      </w:r>
      <w:r w:rsidR="006126B5">
        <w:rPr>
          <w:rFonts w:ascii="Times New Roman" w:hAnsi="Times New Roman" w:cs="Times New Roman"/>
          <w:bCs/>
          <w:sz w:val="24"/>
          <w:szCs w:val="24"/>
        </w:rPr>
        <w:t>to</w:t>
      </w:r>
      <w:r w:rsidR="00C81868">
        <w:rPr>
          <w:rFonts w:ascii="Times New Roman" w:hAnsi="Times New Roman" w:cs="Times New Roman"/>
          <w:bCs/>
          <w:sz w:val="24"/>
          <w:szCs w:val="24"/>
        </w:rPr>
        <w:t xml:space="preserve"> The Charter </w:t>
      </w:r>
      <w:r w:rsidR="006126B5">
        <w:rPr>
          <w:rFonts w:ascii="Times New Roman" w:hAnsi="Times New Roman" w:cs="Times New Roman"/>
          <w:bCs/>
          <w:sz w:val="24"/>
          <w:szCs w:val="24"/>
        </w:rPr>
        <w:t>on</w:t>
      </w:r>
      <w:r w:rsidR="00C81868">
        <w:rPr>
          <w:rFonts w:ascii="Times New Roman" w:hAnsi="Times New Roman" w:cs="Times New Roman"/>
          <w:bCs/>
          <w:sz w:val="24"/>
          <w:szCs w:val="24"/>
        </w:rPr>
        <w:t xml:space="preserve"> Human </w:t>
      </w:r>
      <w:r w:rsidR="006126B5">
        <w:rPr>
          <w:rFonts w:ascii="Times New Roman" w:hAnsi="Times New Roman" w:cs="Times New Roman"/>
          <w:bCs/>
          <w:sz w:val="24"/>
          <w:szCs w:val="24"/>
        </w:rPr>
        <w:t>and</w:t>
      </w:r>
      <w:r w:rsidR="00C81868">
        <w:rPr>
          <w:rFonts w:ascii="Times New Roman" w:hAnsi="Times New Roman" w:cs="Times New Roman"/>
          <w:bCs/>
          <w:sz w:val="24"/>
          <w:szCs w:val="24"/>
        </w:rPr>
        <w:t xml:space="preserve"> People’s Rights </w:t>
      </w:r>
      <w:r w:rsidR="006126B5">
        <w:rPr>
          <w:rFonts w:ascii="Times New Roman" w:hAnsi="Times New Roman" w:cs="Times New Roman"/>
          <w:bCs/>
          <w:sz w:val="24"/>
          <w:szCs w:val="24"/>
        </w:rPr>
        <w:t>on</w:t>
      </w:r>
      <w:r w:rsidR="001571B2">
        <w:rPr>
          <w:rFonts w:ascii="Times New Roman" w:hAnsi="Times New Roman" w:cs="Times New Roman"/>
          <w:bCs/>
          <w:sz w:val="24"/>
          <w:szCs w:val="24"/>
        </w:rPr>
        <w:t xml:space="preserve"> The Rights </w:t>
      </w:r>
      <w:r w:rsidR="006126B5">
        <w:rPr>
          <w:rFonts w:ascii="Times New Roman" w:hAnsi="Times New Roman" w:cs="Times New Roman"/>
          <w:bCs/>
          <w:sz w:val="24"/>
          <w:szCs w:val="24"/>
        </w:rPr>
        <w:t>of</w:t>
      </w:r>
      <w:r w:rsidR="001571B2">
        <w:rPr>
          <w:rFonts w:ascii="Times New Roman" w:hAnsi="Times New Roman" w:cs="Times New Roman"/>
          <w:bCs/>
          <w:sz w:val="24"/>
          <w:szCs w:val="24"/>
        </w:rPr>
        <w:t xml:space="preserve"> Women </w:t>
      </w:r>
      <w:r w:rsidR="006126B5">
        <w:rPr>
          <w:rFonts w:ascii="Times New Roman" w:hAnsi="Times New Roman" w:cs="Times New Roman"/>
          <w:bCs/>
          <w:sz w:val="24"/>
          <w:szCs w:val="24"/>
        </w:rPr>
        <w:t>in</w:t>
      </w:r>
      <w:r w:rsidR="001571B2">
        <w:rPr>
          <w:rFonts w:ascii="Times New Roman" w:hAnsi="Times New Roman" w:cs="Times New Roman"/>
          <w:bCs/>
          <w:sz w:val="24"/>
          <w:szCs w:val="24"/>
        </w:rPr>
        <w:t xml:space="preserve"> Africa, explicitly recognize the right to abortion as a right. </w:t>
      </w:r>
      <w:r w:rsidR="00121BE2">
        <w:rPr>
          <w:rFonts w:ascii="Times New Roman" w:hAnsi="Times New Roman" w:cs="Times New Roman"/>
          <w:bCs/>
          <w:sz w:val="24"/>
          <w:szCs w:val="24"/>
        </w:rPr>
        <w:t xml:space="preserve">Article 14 of the Protocol </w:t>
      </w:r>
      <w:r w:rsidR="00421309">
        <w:rPr>
          <w:rFonts w:ascii="Times New Roman" w:hAnsi="Times New Roman" w:cs="Times New Roman"/>
          <w:bCs/>
          <w:sz w:val="24"/>
          <w:szCs w:val="24"/>
        </w:rPr>
        <w:t xml:space="preserve">lays down the </w:t>
      </w:r>
      <w:r w:rsidR="003D277C">
        <w:rPr>
          <w:rFonts w:ascii="Times New Roman" w:hAnsi="Times New Roman" w:cs="Times New Roman"/>
          <w:bCs/>
          <w:sz w:val="24"/>
          <w:szCs w:val="24"/>
        </w:rPr>
        <w:t xml:space="preserve">position with regard to health and reproductive rights. </w:t>
      </w:r>
      <w:r w:rsidR="004F1417">
        <w:rPr>
          <w:rFonts w:ascii="Times New Roman" w:hAnsi="Times New Roman" w:cs="Times New Roman"/>
          <w:bCs/>
          <w:sz w:val="24"/>
          <w:szCs w:val="24"/>
        </w:rPr>
        <w:t xml:space="preserve">It authorises medical abortion in cases where there is sexual assault, </w:t>
      </w:r>
      <w:r w:rsidR="00717745">
        <w:rPr>
          <w:rFonts w:ascii="Times New Roman" w:hAnsi="Times New Roman" w:cs="Times New Roman"/>
          <w:bCs/>
          <w:sz w:val="24"/>
          <w:szCs w:val="24"/>
        </w:rPr>
        <w:t xml:space="preserve">rape, incest or, where the continuation of the pregnancy </w:t>
      </w:r>
      <w:r w:rsidR="00046F6A">
        <w:rPr>
          <w:rFonts w:ascii="Times New Roman" w:hAnsi="Times New Roman" w:cs="Times New Roman"/>
          <w:bCs/>
          <w:sz w:val="24"/>
          <w:szCs w:val="24"/>
        </w:rPr>
        <w:t xml:space="preserve">would result in </w:t>
      </w:r>
      <w:r w:rsidR="00325B12">
        <w:rPr>
          <w:rFonts w:ascii="Times New Roman" w:hAnsi="Times New Roman" w:cs="Times New Roman"/>
          <w:bCs/>
          <w:sz w:val="24"/>
          <w:szCs w:val="24"/>
        </w:rPr>
        <w:t>serious mental harm or physical danger to either the mother or the foetus.</w:t>
      </w:r>
      <w:r w:rsidR="00C17A6B">
        <w:rPr>
          <w:rStyle w:val="FootnoteReference"/>
          <w:rFonts w:ascii="Times New Roman" w:hAnsi="Times New Roman" w:cs="Times New Roman"/>
          <w:bCs/>
          <w:sz w:val="24"/>
          <w:szCs w:val="24"/>
        </w:rPr>
        <w:footnoteReference w:id="5"/>
      </w:r>
      <w:r w:rsidR="00F32879">
        <w:rPr>
          <w:rFonts w:ascii="Times New Roman" w:hAnsi="Times New Roman" w:cs="Times New Roman"/>
          <w:bCs/>
          <w:sz w:val="24"/>
          <w:szCs w:val="24"/>
        </w:rPr>
        <w:t xml:space="preserve">This is the position that most jurisdictions around the world follow. </w:t>
      </w:r>
    </w:p>
    <w:p w:rsidR="00D63BFB" w:rsidRPr="00585219" w:rsidRDefault="00585219" w:rsidP="00E702A1">
      <w:pPr>
        <w:spacing w:after="0" w:line="360" w:lineRule="auto"/>
        <w:jc w:val="center"/>
        <w:rPr>
          <w:rFonts w:ascii="Times New Roman" w:hAnsi="Times New Roman" w:cs="Times New Roman"/>
          <w:b/>
          <w:smallCaps/>
          <w:sz w:val="28"/>
          <w:szCs w:val="28"/>
        </w:rPr>
      </w:pPr>
      <w:r w:rsidRPr="00585219">
        <w:rPr>
          <w:rFonts w:ascii="Times New Roman" w:hAnsi="Times New Roman" w:cs="Times New Roman"/>
          <w:b/>
          <w:smallCaps/>
          <w:sz w:val="28"/>
          <w:szCs w:val="28"/>
        </w:rPr>
        <w:lastRenderedPageBreak/>
        <w:t>Facts In Issue</w:t>
      </w:r>
    </w:p>
    <w:p w:rsidR="005D7636" w:rsidRPr="00D56F85" w:rsidRDefault="00222D1A" w:rsidP="00222D1A">
      <w:pPr>
        <w:spacing w:after="0" w:line="360" w:lineRule="auto"/>
      </w:pPr>
      <w:r>
        <w:rPr>
          <w:rFonts w:ascii="Times New Roman" w:hAnsi="Times New Roman" w:cs="Times New Roman"/>
          <w:bCs/>
          <w:sz w:val="24"/>
          <w:szCs w:val="24"/>
        </w:rPr>
        <w:t xml:space="preserve">In this particular case, the issue was that the period of pregnancy </w:t>
      </w:r>
      <w:r w:rsidR="00C705E3">
        <w:rPr>
          <w:rFonts w:ascii="Times New Roman" w:hAnsi="Times New Roman" w:cs="Times New Roman"/>
          <w:bCs/>
          <w:sz w:val="24"/>
          <w:szCs w:val="24"/>
        </w:rPr>
        <w:t xml:space="preserve">had exceeded twenty weeks. </w:t>
      </w:r>
      <w:r w:rsidR="0068038D">
        <w:rPr>
          <w:rFonts w:ascii="Times New Roman" w:hAnsi="Times New Roman" w:cs="Times New Roman"/>
          <w:bCs/>
          <w:sz w:val="24"/>
          <w:szCs w:val="24"/>
        </w:rPr>
        <w:t xml:space="preserve">The </w:t>
      </w:r>
      <w:r w:rsidR="000A57AD">
        <w:rPr>
          <w:rFonts w:ascii="Times New Roman" w:hAnsi="Times New Roman" w:cs="Times New Roman"/>
          <w:bCs/>
          <w:sz w:val="24"/>
          <w:szCs w:val="24"/>
        </w:rPr>
        <w:t>MTPA</w:t>
      </w:r>
      <w:r w:rsidR="0068038D">
        <w:rPr>
          <w:rFonts w:ascii="Times New Roman" w:hAnsi="Times New Roman" w:cs="Times New Roman"/>
          <w:bCs/>
          <w:sz w:val="24"/>
          <w:szCs w:val="24"/>
        </w:rPr>
        <w:t xml:space="preserve"> does not allow the </w:t>
      </w:r>
      <w:r w:rsidR="0041086E">
        <w:rPr>
          <w:rFonts w:ascii="Times New Roman" w:hAnsi="Times New Roman" w:cs="Times New Roman"/>
          <w:bCs/>
          <w:sz w:val="24"/>
          <w:szCs w:val="24"/>
        </w:rPr>
        <w:t xml:space="preserve">termination of pregnancy after a period of 20 weeks has elapsed since the start of the pregnancy. </w:t>
      </w:r>
      <w:r w:rsidR="007D27A0">
        <w:rPr>
          <w:rFonts w:ascii="Times New Roman" w:hAnsi="Times New Roman" w:cs="Times New Roman"/>
          <w:bCs/>
          <w:sz w:val="24"/>
          <w:szCs w:val="24"/>
        </w:rPr>
        <w:t xml:space="preserve">The mother in this case had been pregnant for a period of 25 weeks and 6 days. </w:t>
      </w:r>
      <w:r w:rsidR="00870AEA">
        <w:rPr>
          <w:rFonts w:ascii="Times New Roman" w:hAnsi="Times New Roman" w:cs="Times New Roman"/>
          <w:bCs/>
          <w:sz w:val="24"/>
          <w:szCs w:val="24"/>
        </w:rPr>
        <w:t xml:space="preserve">She could not have lawfully terminated her foetus. </w:t>
      </w:r>
      <w:r w:rsidR="00DB55EB">
        <w:rPr>
          <w:rFonts w:ascii="Times New Roman" w:hAnsi="Times New Roman" w:cs="Times New Roman"/>
          <w:bCs/>
          <w:sz w:val="24"/>
          <w:szCs w:val="24"/>
        </w:rPr>
        <w:t>She approached the Bombay High Court through a writ petition under Article 226 of the Constitution of India.</w:t>
      </w:r>
      <w:r w:rsidR="001F584E">
        <w:rPr>
          <w:rStyle w:val="FootnoteReference"/>
          <w:rFonts w:ascii="Times New Roman" w:hAnsi="Times New Roman" w:cs="Times New Roman"/>
          <w:bCs/>
          <w:sz w:val="24"/>
          <w:szCs w:val="24"/>
        </w:rPr>
        <w:footnoteReference w:id="6"/>
      </w:r>
      <w:r w:rsidR="005B11DD">
        <w:rPr>
          <w:rFonts w:ascii="Times New Roman" w:hAnsi="Times New Roman" w:cs="Times New Roman"/>
          <w:bCs/>
          <w:sz w:val="24"/>
          <w:szCs w:val="24"/>
        </w:rPr>
        <w:t xml:space="preserve">She prayed that a committee be constituted to examine her pregnancy and, give its opinion </w:t>
      </w:r>
      <w:r w:rsidR="00FD5FFB">
        <w:rPr>
          <w:rFonts w:ascii="Times New Roman" w:hAnsi="Times New Roman" w:cs="Times New Roman"/>
          <w:bCs/>
          <w:sz w:val="24"/>
          <w:szCs w:val="24"/>
        </w:rPr>
        <w:t xml:space="preserve">on the possible termination of the foetus considering the serious health issues it was facing. </w:t>
      </w:r>
    </w:p>
    <w:p w:rsidR="00932277" w:rsidRPr="00E702A1" w:rsidRDefault="00932277" w:rsidP="008C0363">
      <w:pPr>
        <w:spacing w:after="0" w:line="360" w:lineRule="auto"/>
        <w:rPr>
          <w:rFonts w:ascii="Times New Roman" w:hAnsi="Times New Roman" w:cs="Times New Roman"/>
          <w:b/>
          <w:sz w:val="24"/>
          <w:szCs w:val="24"/>
        </w:rPr>
      </w:pPr>
    </w:p>
    <w:p w:rsidR="00527452" w:rsidRDefault="00482F9D" w:rsidP="00E702A1">
      <w:pPr>
        <w:spacing w:after="0" w:line="360" w:lineRule="auto"/>
        <w:jc w:val="center"/>
        <w:rPr>
          <w:rFonts w:ascii="Times New Roman" w:hAnsi="Times New Roman" w:cs="Times New Roman"/>
          <w:b/>
          <w:smallCaps/>
          <w:sz w:val="28"/>
          <w:szCs w:val="28"/>
        </w:rPr>
      </w:pPr>
      <w:r>
        <w:rPr>
          <w:rFonts w:ascii="Times New Roman" w:hAnsi="Times New Roman" w:cs="Times New Roman"/>
          <w:b/>
          <w:smallCaps/>
          <w:sz w:val="28"/>
          <w:szCs w:val="28"/>
        </w:rPr>
        <w:t xml:space="preserve">The </w:t>
      </w:r>
      <w:r w:rsidR="00624290">
        <w:rPr>
          <w:rFonts w:ascii="Times New Roman" w:hAnsi="Times New Roman" w:cs="Times New Roman"/>
          <w:b/>
          <w:smallCaps/>
          <w:sz w:val="28"/>
          <w:szCs w:val="28"/>
        </w:rPr>
        <w:t>Clash Between</w:t>
      </w:r>
      <w:r w:rsidR="00DF572F">
        <w:rPr>
          <w:rFonts w:ascii="Times New Roman" w:hAnsi="Times New Roman" w:cs="Times New Roman"/>
          <w:b/>
          <w:smallCaps/>
          <w:sz w:val="28"/>
          <w:szCs w:val="28"/>
        </w:rPr>
        <w:t xml:space="preserve"> Bodily Autonomy </w:t>
      </w:r>
      <w:r w:rsidR="00624290">
        <w:rPr>
          <w:rFonts w:ascii="Times New Roman" w:hAnsi="Times New Roman" w:cs="Times New Roman"/>
          <w:b/>
          <w:smallCaps/>
          <w:sz w:val="28"/>
          <w:szCs w:val="28"/>
        </w:rPr>
        <w:t>And</w:t>
      </w:r>
      <w:r w:rsidR="00173AF1">
        <w:rPr>
          <w:rFonts w:ascii="Times New Roman" w:hAnsi="Times New Roman" w:cs="Times New Roman"/>
          <w:b/>
          <w:smallCaps/>
          <w:sz w:val="28"/>
          <w:szCs w:val="28"/>
        </w:rPr>
        <w:t>T</w:t>
      </w:r>
      <w:r w:rsidR="00DF572F">
        <w:rPr>
          <w:rFonts w:ascii="Times New Roman" w:hAnsi="Times New Roman" w:cs="Times New Roman"/>
          <w:b/>
          <w:smallCaps/>
          <w:sz w:val="28"/>
          <w:szCs w:val="28"/>
        </w:rPr>
        <w:t xml:space="preserve">he </w:t>
      </w:r>
      <w:r w:rsidR="00173AF1">
        <w:rPr>
          <w:rFonts w:ascii="Times New Roman" w:hAnsi="Times New Roman" w:cs="Times New Roman"/>
          <w:b/>
          <w:smallCaps/>
          <w:sz w:val="28"/>
          <w:szCs w:val="28"/>
        </w:rPr>
        <w:t>R</w:t>
      </w:r>
      <w:r w:rsidR="00DF572F">
        <w:rPr>
          <w:rFonts w:ascii="Times New Roman" w:hAnsi="Times New Roman" w:cs="Times New Roman"/>
          <w:b/>
          <w:smallCaps/>
          <w:sz w:val="28"/>
          <w:szCs w:val="28"/>
        </w:rPr>
        <w:t xml:space="preserve">ight </w:t>
      </w:r>
      <w:r w:rsidR="00173AF1">
        <w:rPr>
          <w:rFonts w:ascii="Times New Roman" w:hAnsi="Times New Roman" w:cs="Times New Roman"/>
          <w:b/>
          <w:smallCaps/>
          <w:sz w:val="28"/>
          <w:szCs w:val="28"/>
        </w:rPr>
        <w:t>T</w:t>
      </w:r>
      <w:r w:rsidR="00DF572F">
        <w:rPr>
          <w:rFonts w:ascii="Times New Roman" w:hAnsi="Times New Roman" w:cs="Times New Roman"/>
          <w:b/>
          <w:smallCaps/>
          <w:sz w:val="28"/>
          <w:szCs w:val="28"/>
        </w:rPr>
        <w:t xml:space="preserve">o </w:t>
      </w:r>
      <w:r w:rsidR="00173AF1">
        <w:rPr>
          <w:rFonts w:ascii="Times New Roman" w:hAnsi="Times New Roman" w:cs="Times New Roman"/>
          <w:b/>
          <w:smallCaps/>
          <w:sz w:val="28"/>
          <w:szCs w:val="28"/>
        </w:rPr>
        <w:t>L</w:t>
      </w:r>
      <w:r w:rsidR="00DF572F">
        <w:rPr>
          <w:rFonts w:ascii="Times New Roman" w:hAnsi="Times New Roman" w:cs="Times New Roman"/>
          <w:b/>
          <w:smallCaps/>
          <w:sz w:val="28"/>
          <w:szCs w:val="28"/>
        </w:rPr>
        <w:t>ife</w:t>
      </w:r>
    </w:p>
    <w:p w:rsidR="00B568C1" w:rsidRDefault="00B568C1" w:rsidP="00B568C1">
      <w:pPr>
        <w:spacing w:after="0" w:line="360" w:lineRule="auto"/>
        <w:jc w:val="both"/>
      </w:pPr>
      <w:r>
        <w:rPr>
          <w:rFonts w:ascii="Times New Roman" w:hAnsi="Times New Roman" w:cs="Times New Roman"/>
          <w:bCs/>
          <w:sz w:val="24"/>
          <w:szCs w:val="24"/>
        </w:rPr>
        <w:t>Reproduction, is an activity that is dependent on the surroundings of a woman and can never be equated exclusively, with natural science. Social forces often define the process of reproduction. They may influence the nature of the consent in the sexual intercourse for example, or, they might determine the capability of the woman to raise a child. These factors are often the reason that women want abortions. However, the law aims to protect both, the mother and the foetus and therefore, has enactments which place restrictions on abortions because, sometimes the life of both, the mother and the foetus may be at risk.</w:t>
      </w:r>
      <w:r>
        <w:rPr>
          <w:rStyle w:val="FootnoteReference"/>
          <w:rFonts w:ascii="Times New Roman" w:hAnsi="Times New Roman" w:cs="Times New Roman"/>
          <w:bCs/>
          <w:sz w:val="24"/>
          <w:szCs w:val="24"/>
        </w:rPr>
        <w:footnoteReference w:id="7"/>
      </w:r>
    </w:p>
    <w:p w:rsidR="00B568C1" w:rsidRPr="00B568C1" w:rsidRDefault="00B568C1" w:rsidP="00B568C1">
      <w:pPr>
        <w:spacing w:after="0" w:line="360" w:lineRule="auto"/>
        <w:jc w:val="both"/>
      </w:pPr>
    </w:p>
    <w:p w:rsidR="00216E68" w:rsidRDefault="008C0363" w:rsidP="006A78AF">
      <w:pPr>
        <w:spacing w:after="0" w:line="360" w:lineRule="auto"/>
        <w:jc w:val="both"/>
        <w:rPr>
          <w:rFonts w:ascii="Times New Roman" w:hAnsi="Times New Roman" w:cs="Times New Roman"/>
          <w:bCs/>
          <w:sz w:val="24"/>
          <w:szCs w:val="24"/>
        </w:rPr>
      </w:pPr>
      <w:r>
        <w:rPr>
          <w:rFonts w:ascii="Times New Roman" w:hAnsi="Times New Roman" w:cs="Times New Roman"/>
          <w:bCs/>
          <w:smallCaps/>
          <w:sz w:val="24"/>
          <w:szCs w:val="24"/>
        </w:rPr>
        <w:t>T</w:t>
      </w:r>
      <w:r>
        <w:rPr>
          <w:rFonts w:ascii="Times New Roman" w:hAnsi="Times New Roman" w:cs="Times New Roman"/>
          <w:bCs/>
          <w:sz w:val="24"/>
          <w:szCs w:val="24"/>
        </w:rPr>
        <w:t>he Supreme Court of India has identified the right to privacy to come within the ambit of the right to life under Article 21 of the Constitution.</w:t>
      </w:r>
      <w:r w:rsidR="00F01ADF">
        <w:rPr>
          <w:rStyle w:val="FootnoteReference"/>
          <w:rFonts w:ascii="Times New Roman" w:hAnsi="Times New Roman" w:cs="Times New Roman"/>
          <w:bCs/>
          <w:sz w:val="24"/>
          <w:szCs w:val="24"/>
        </w:rPr>
        <w:footnoteReference w:id="8"/>
      </w:r>
      <w:r w:rsidR="00B568C1">
        <w:rPr>
          <w:rFonts w:ascii="Times New Roman" w:hAnsi="Times New Roman" w:cs="Times New Roman"/>
          <w:bCs/>
          <w:sz w:val="24"/>
          <w:szCs w:val="24"/>
        </w:rPr>
        <w:t xml:space="preserve">This decision </w:t>
      </w:r>
      <w:r w:rsidR="00013466">
        <w:rPr>
          <w:rFonts w:ascii="Times New Roman" w:hAnsi="Times New Roman" w:cs="Times New Roman"/>
          <w:bCs/>
          <w:sz w:val="24"/>
          <w:szCs w:val="24"/>
        </w:rPr>
        <w:t xml:space="preserve">gives great strength to the </w:t>
      </w:r>
      <w:r w:rsidR="00587022">
        <w:rPr>
          <w:rFonts w:ascii="Times New Roman" w:hAnsi="Times New Roman" w:cs="Times New Roman"/>
          <w:bCs/>
          <w:sz w:val="24"/>
          <w:szCs w:val="24"/>
        </w:rPr>
        <w:t>arguments of those who are against abortion regulations</w:t>
      </w:r>
      <w:r w:rsidR="0020539F">
        <w:rPr>
          <w:rFonts w:ascii="Times New Roman" w:hAnsi="Times New Roman" w:cs="Times New Roman"/>
          <w:bCs/>
          <w:sz w:val="24"/>
          <w:szCs w:val="24"/>
        </w:rPr>
        <w:t xml:space="preserve"> and intervention by the State in the perennial debate of bodily autonomy which is</w:t>
      </w:r>
      <w:r w:rsidR="00E256B4">
        <w:rPr>
          <w:rFonts w:ascii="Times New Roman" w:hAnsi="Times New Roman" w:cs="Times New Roman"/>
          <w:bCs/>
          <w:sz w:val="24"/>
          <w:szCs w:val="24"/>
        </w:rPr>
        <w:t>,</w:t>
      </w:r>
      <w:r w:rsidR="0020539F">
        <w:rPr>
          <w:rFonts w:ascii="Times New Roman" w:hAnsi="Times New Roman" w:cs="Times New Roman"/>
          <w:bCs/>
          <w:sz w:val="24"/>
          <w:szCs w:val="24"/>
        </w:rPr>
        <w:t xml:space="preserve"> essentially the right to privacy</w:t>
      </w:r>
      <w:r w:rsidR="00E256B4">
        <w:rPr>
          <w:rFonts w:ascii="Times New Roman" w:hAnsi="Times New Roman" w:cs="Times New Roman"/>
          <w:bCs/>
          <w:sz w:val="24"/>
          <w:szCs w:val="24"/>
        </w:rPr>
        <w:t>,</w:t>
      </w:r>
      <w:r w:rsidR="0020539F">
        <w:rPr>
          <w:rFonts w:ascii="Times New Roman" w:hAnsi="Times New Roman" w:cs="Times New Roman"/>
          <w:bCs/>
          <w:sz w:val="24"/>
          <w:szCs w:val="24"/>
        </w:rPr>
        <w:t xml:space="preserve"> versus the duty of the State to protect life.</w:t>
      </w:r>
      <w:r w:rsidR="00405E2E">
        <w:rPr>
          <w:rFonts w:ascii="Times New Roman" w:hAnsi="Times New Roman" w:cs="Times New Roman"/>
          <w:bCs/>
          <w:sz w:val="24"/>
          <w:szCs w:val="24"/>
        </w:rPr>
        <w:t xml:space="preserve"> The</w:t>
      </w:r>
      <w:r w:rsidR="0006371A">
        <w:rPr>
          <w:rFonts w:ascii="Times New Roman" w:hAnsi="Times New Roman" w:cs="Times New Roman"/>
          <w:bCs/>
          <w:sz w:val="24"/>
          <w:szCs w:val="24"/>
        </w:rPr>
        <w:t xml:space="preserve">re are fundamentally two </w:t>
      </w:r>
      <w:r w:rsidR="004945E4">
        <w:rPr>
          <w:rFonts w:ascii="Times New Roman" w:hAnsi="Times New Roman" w:cs="Times New Roman"/>
          <w:bCs/>
          <w:sz w:val="24"/>
          <w:szCs w:val="24"/>
        </w:rPr>
        <w:t xml:space="preserve">plausible reasons </w:t>
      </w:r>
      <w:r w:rsidR="0006371A">
        <w:rPr>
          <w:rFonts w:ascii="Times New Roman" w:hAnsi="Times New Roman" w:cs="Times New Roman"/>
          <w:bCs/>
          <w:sz w:val="24"/>
          <w:szCs w:val="24"/>
        </w:rPr>
        <w:t>that justif</w:t>
      </w:r>
      <w:r w:rsidR="00657A99">
        <w:rPr>
          <w:rFonts w:ascii="Times New Roman" w:hAnsi="Times New Roman" w:cs="Times New Roman"/>
          <w:bCs/>
          <w:sz w:val="24"/>
          <w:szCs w:val="24"/>
        </w:rPr>
        <w:t>ied</w:t>
      </w:r>
      <w:r w:rsidR="0006371A">
        <w:rPr>
          <w:rFonts w:ascii="Times New Roman" w:hAnsi="Times New Roman" w:cs="Times New Roman"/>
          <w:bCs/>
          <w:sz w:val="24"/>
          <w:szCs w:val="24"/>
        </w:rPr>
        <w:t xml:space="preserve"> the need for the State to </w:t>
      </w:r>
      <w:r w:rsidR="000A0490">
        <w:rPr>
          <w:rFonts w:ascii="Times New Roman" w:hAnsi="Times New Roman" w:cs="Times New Roman"/>
          <w:bCs/>
          <w:sz w:val="24"/>
          <w:szCs w:val="24"/>
        </w:rPr>
        <w:t>regulate abortions</w:t>
      </w:r>
      <w:r w:rsidR="00BF79B2">
        <w:rPr>
          <w:rFonts w:ascii="Times New Roman" w:hAnsi="Times New Roman" w:cs="Times New Roman"/>
          <w:bCs/>
          <w:sz w:val="24"/>
          <w:szCs w:val="24"/>
        </w:rPr>
        <w:t xml:space="preserve"> and enact laws for its regulation </w:t>
      </w:r>
      <w:r w:rsidR="008258F2">
        <w:rPr>
          <w:rFonts w:ascii="Times New Roman" w:hAnsi="Times New Roman" w:cs="Times New Roman"/>
          <w:bCs/>
          <w:sz w:val="24"/>
          <w:szCs w:val="24"/>
        </w:rPr>
        <w:t>all those decades ago</w:t>
      </w:r>
      <w:r w:rsidR="000A0490">
        <w:rPr>
          <w:rFonts w:ascii="Times New Roman" w:hAnsi="Times New Roman" w:cs="Times New Roman"/>
          <w:bCs/>
          <w:sz w:val="24"/>
          <w:szCs w:val="24"/>
        </w:rPr>
        <w:t>.</w:t>
      </w:r>
      <w:r w:rsidR="001E54C7">
        <w:rPr>
          <w:rFonts w:ascii="Times New Roman" w:hAnsi="Times New Roman" w:cs="Times New Roman"/>
          <w:bCs/>
          <w:i/>
          <w:iCs/>
          <w:sz w:val="24"/>
          <w:szCs w:val="24"/>
        </w:rPr>
        <w:t>Firstly</w:t>
      </w:r>
      <w:r w:rsidR="001E54C7">
        <w:rPr>
          <w:rFonts w:ascii="Times New Roman" w:hAnsi="Times New Roman" w:cs="Times New Roman"/>
          <w:bCs/>
          <w:sz w:val="24"/>
          <w:szCs w:val="24"/>
        </w:rPr>
        <w:t xml:space="preserve">, </w:t>
      </w:r>
      <w:r w:rsidR="00457255">
        <w:rPr>
          <w:rFonts w:ascii="Times New Roman" w:hAnsi="Times New Roman" w:cs="Times New Roman"/>
          <w:bCs/>
          <w:sz w:val="24"/>
          <w:szCs w:val="24"/>
        </w:rPr>
        <w:t>abortion itself wa</w:t>
      </w:r>
      <w:r w:rsidR="00021DD7">
        <w:rPr>
          <w:rFonts w:ascii="Times New Roman" w:hAnsi="Times New Roman" w:cs="Times New Roman"/>
          <w:bCs/>
          <w:sz w:val="24"/>
          <w:szCs w:val="24"/>
        </w:rPr>
        <w:t xml:space="preserve">s an extremely </w:t>
      </w:r>
      <w:r w:rsidR="00E748BC">
        <w:rPr>
          <w:rFonts w:ascii="Times New Roman" w:hAnsi="Times New Roman" w:cs="Times New Roman"/>
          <w:bCs/>
          <w:sz w:val="24"/>
          <w:szCs w:val="24"/>
        </w:rPr>
        <w:t>hazardous process</w:t>
      </w:r>
      <w:r w:rsidR="0011657C">
        <w:rPr>
          <w:rFonts w:ascii="Times New Roman" w:hAnsi="Times New Roman" w:cs="Times New Roman"/>
          <w:bCs/>
          <w:sz w:val="24"/>
          <w:szCs w:val="24"/>
        </w:rPr>
        <w:t>. Abortion mortality rates were alarmingly high</w:t>
      </w:r>
      <w:r w:rsidR="0022140C">
        <w:rPr>
          <w:rFonts w:ascii="Times New Roman" w:hAnsi="Times New Roman" w:cs="Times New Roman"/>
          <w:bCs/>
          <w:sz w:val="24"/>
          <w:szCs w:val="24"/>
        </w:rPr>
        <w:t>, which was the reason the State had laws to regulate abortion</w:t>
      </w:r>
      <w:r w:rsidR="00891F8B">
        <w:rPr>
          <w:rFonts w:ascii="Times New Roman" w:hAnsi="Times New Roman" w:cs="Times New Roman"/>
          <w:bCs/>
          <w:sz w:val="24"/>
          <w:szCs w:val="24"/>
        </w:rPr>
        <w:t xml:space="preserve"> and protect women. </w:t>
      </w:r>
      <w:r w:rsidR="00623953">
        <w:rPr>
          <w:rFonts w:ascii="Times New Roman" w:hAnsi="Times New Roman" w:cs="Times New Roman"/>
          <w:bCs/>
          <w:i/>
          <w:iCs/>
          <w:sz w:val="24"/>
          <w:szCs w:val="24"/>
        </w:rPr>
        <w:t>Secondly</w:t>
      </w:r>
      <w:r w:rsidR="00623953">
        <w:rPr>
          <w:rFonts w:ascii="Times New Roman" w:hAnsi="Times New Roman" w:cs="Times New Roman"/>
          <w:bCs/>
          <w:sz w:val="24"/>
          <w:szCs w:val="24"/>
        </w:rPr>
        <w:t xml:space="preserve">, </w:t>
      </w:r>
      <w:r w:rsidR="000452B6">
        <w:rPr>
          <w:rFonts w:ascii="Times New Roman" w:hAnsi="Times New Roman" w:cs="Times New Roman"/>
          <w:bCs/>
          <w:sz w:val="24"/>
          <w:szCs w:val="24"/>
        </w:rPr>
        <w:t>the view that the State was compelled to protect the life of a foetus</w:t>
      </w:r>
      <w:r w:rsidR="00DD4A56">
        <w:rPr>
          <w:rFonts w:ascii="Times New Roman" w:hAnsi="Times New Roman" w:cs="Times New Roman"/>
          <w:bCs/>
          <w:sz w:val="24"/>
          <w:szCs w:val="24"/>
        </w:rPr>
        <w:t xml:space="preserve">. </w:t>
      </w:r>
      <w:r w:rsidR="0014560F">
        <w:rPr>
          <w:rFonts w:ascii="Times New Roman" w:hAnsi="Times New Roman" w:cs="Times New Roman"/>
          <w:bCs/>
          <w:sz w:val="24"/>
          <w:szCs w:val="24"/>
        </w:rPr>
        <w:t xml:space="preserve">The crux of this argument has its basis in the argument that there is a life in the womb from </w:t>
      </w:r>
      <w:r w:rsidR="003F50AA">
        <w:rPr>
          <w:rFonts w:ascii="Times New Roman" w:hAnsi="Times New Roman" w:cs="Times New Roman"/>
          <w:bCs/>
          <w:sz w:val="24"/>
          <w:szCs w:val="24"/>
        </w:rPr>
        <w:t xml:space="preserve">the </w:t>
      </w:r>
      <w:r w:rsidR="003F50AA">
        <w:rPr>
          <w:rFonts w:ascii="Times New Roman" w:hAnsi="Times New Roman" w:cs="Times New Roman"/>
          <w:bCs/>
          <w:sz w:val="24"/>
          <w:szCs w:val="24"/>
        </w:rPr>
        <w:lastRenderedPageBreak/>
        <w:t xml:space="preserve">moment the first cell of the unborn, is created. </w:t>
      </w:r>
      <w:r w:rsidR="00E01A91">
        <w:rPr>
          <w:rFonts w:ascii="Times New Roman" w:hAnsi="Times New Roman" w:cs="Times New Roman"/>
          <w:bCs/>
          <w:sz w:val="24"/>
          <w:szCs w:val="24"/>
        </w:rPr>
        <w:t>Both of these arguments seem to have been neutralized to a great extent in the contemporary context.</w:t>
      </w:r>
      <w:r w:rsidR="00406FDB">
        <w:rPr>
          <w:rStyle w:val="FootnoteReference"/>
          <w:rFonts w:ascii="Times New Roman" w:hAnsi="Times New Roman" w:cs="Times New Roman"/>
          <w:bCs/>
          <w:sz w:val="24"/>
          <w:szCs w:val="24"/>
        </w:rPr>
        <w:footnoteReference w:id="9"/>
      </w:r>
    </w:p>
    <w:p w:rsidR="00011E01" w:rsidRDefault="00011E01" w:rsidP="006A78AF">
      <w:pPr>
        <w:spacing w:after="0" w:line="360" w:lineRule="auto"/>
        <w:jc w:val="both"/>
        <w:rPr>
          <w:rFonts w:ascii="Times New Roman" w:hAnsi="Times New Roman" w:cs="Times New Roman"/>
          <w:bCs/>
          <w:sz w:val="24"/>
          <w:szCs w:val="24"/>
        </w:rPr>
      </w:pPr>
    </w:p>
    <w:p w:rsidR="00F50AF4" w:rsidRPr="007D784F" w:rsidRDefault="00011E01" w:rsidP="006A78AF">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There is historical evidence to show that </w:t>
      </w:r>
      <w:r w:rsidR="0030179F">
        <w:rPr>
          <w:rFonts w:ascii="Times New Roman" w:hAnsi="Times New Roman" w:cs="Times New Roman"/>
          <w:bCs/>
          <w:sz w:val="24"/>
          <w:szCs w:val="24"/>
        </w:rPr>
        <w:t>abortion laws existed to protect the mother and not the emb</w:t>
      </w:r>
      <w:r w:rsidR="001C5BA0">
        <w:rPr>
          <w:rFonts w:ascii="Times New Roman" w:hAnsi="Times New Roman" w:cs="Times New Roman"/>
          <w:bCs/>
          <w:sz w:val="24"/>
          <w:szCs w:val="24"/>
        </w:rPr>
        <w:t xml:space="preserve">ryo and it is present in the laws of today as well. </w:t>
      </w:r>
      <w:r w:rsidR="00320499">
        <w:rPr>
          <w:rFonts w:ascii="Times New Roman" w:hAnsi="Times New Roman" w:cs="Times New Roman"/>
          <w:bCs/>
          <w:sz w:val="24"/>
          <w:szCs w:val="24"/>
        </w:rPr>
        <w:t xml:space="preserve">The abortion laws, drawing from the ratio laid down in </w:t>
      </w:r>
      <w:r w:rsidR="00320499">
        <w:rPr>
          <w:rFonts w:ascii="Times New Roman" w:hAnsi="Times New Roman" w:cs="Times New Roman"/>
          <w:bCs/>
          <w:i/>
          <w:iCs/>
          <w:sz w:val="24"/>
          <w:szCs w:val="24"/>
        </w:rPr>
        <w:t>R v. Bourne</w:t>
      </w:r>
      <w:r w:rsidR="007238B3">
        <w:rPr>
          <w:rStyle w:val="FootnoteReference"/>
          <w:rFonts w:ascii="Times New Roman" w:hAnsi="Times New Roman" w:cs="Times New Roman"/>
          <w:bCs/>
          <w:i/>
          <w:iCs/>
          <w:sz w:val="24"/>
          <w:szCs w:val="24"/>
        </w:rPr>
        <w:footnoteReference w:id="10"/>
      </w:r>
      <w:r w:rsidR="001514D0">
        <w:rPr>
          <w:rFonts w:ascii="Times New Roman" w:hAnsi="Times New Roman" w:cs="Times New Roman"/>
          <w:bCs/>
          <w:sz w:val="24"/>
          <w:szCs w:val="24"/>
        </w:rPr>
        <w:t>allow medical practitioners who in good faith</w:t>
      </w:r>
      <w:r w:rsidR="001C158C">
        <w:rPr>
          <w:rFonts w:ascii="Times New Roman" w:hAnsi="Times New Roman" w:cs="Times New Roman"/>
          <w:bCs/>
          <w:sz w:val="24"/>
          <w:szCs w:val="24"/>
        </w:rPr>
        <w:t xml:space="preserve">, </w:t>
      </w:r>
      <w:r w:rsidR="001514D0">
        <w:rPr>
          <w:rFonts w:ascii="Times New Roman" w:hAnsi="Times New Roman" w:cs="Times New Roman"/>
          <w:bCs/>
          <w:sz w:val="24"/>
          <w:szCs w:val="24"/>
        </w:rPr>
        <w:t>believe that the pregnancy could cause risk to the life of the woman</w:t>
      </w:r>
      <w:r w:rsidR="001C158C">
        <w:rPr>
          <w:rFonts w:ascii="Times New Roman" w:hAnsi="Times New Roman" w:cs="Times New Roman"/>
          <w:bCs/>
          <w:sz w:val="24"/>
          <w:szCs w:val="24"/>
        </w:rPr>
        <w:t xml:space="preserve">, </w:t>
      </w:r>
      <w:r w:rsidR="00B57738">
        <w:rPr>
          <w:rFonts w:ascii="Times New Roman" w:hAnsi="Times New Roman" w:cs="Times New Roman"/>
          <w:bCs/>
          <w:sz w:val="24"/>
          <w:szCs w:val="24"/>
        </w:rPr>
        <w:t xml:space="preserve">to carry out the process of medical termination of pregnancy. </w:t>
      </w:r>
      <w:r w:rsidR="002A3437">
        <w:rPr>
          <w:rFonts w:ascii="Times New Roman" w:hAnsi="Times New Roman" w:cs="Times New Roman"/>
          <w:bCs/>
          <w:sz w:val="24"/>
          <w:szCs w:val="24"/>
        </w:rPr>
        <w:t xml:space="preserve">This in itself is sufficient evidence to show us that, the abortion laws exist for the protection of the woman rather than the pre-natal life. </w:t>
      </w:r>
      <w:r w:rsidR="000027CD">
        <w:rPr>
          <w:rFonts w:ascii="Times New Roman" w:hAnsi="Times New Roman" w:cs="Times New Roman"/>
          <w:bCs/>
          <w:sz w:val="24"/>
          <w:szCs w:val="24"/>
        </w:rPr>
        <w:t>Further, there has never been an agreement in the medical fraternity regarding when the mother can be considered to be carrying another life</w:t>
      </w:r>
      <w:r w:rsidR="003A24A4">
        <w:rPr>
          <w:rFonts w:ascii="Times New Roman" w:hAnsi="Times New Roman" w:cs="Times New Roman"/>
          <w:bCs/>
          <w:sz w:val="24"/>
          <w:szCs w:val="24"/>
        </w:rPr>
        <w:t xml:space="preserve">, however the primary beneficiaries of the abortion laws have been women. </w:t>
      </w:r>
      <w:r w:rsidR="00B65D9D">
        <w:rPr>
          <w:rFonts w:ascii="Times New Roman" w:hAnsi="Times New Roman" w:cs="Times New Roman"/>
          <w:bCs/>
          <w:sz w:val="24"/>
          <w:szCs w:val="24"/>
        </w:rPr>
        <w:t>As far as the argument regarding</w:t>
      </w:r>
      <w:r w:rsidR="00373A71">
        <w:rPr>
          <w:rFonts w:ascii="Times New Roman" w:hAnsi="Times New Roman" w:cs="Times New Roman"/>
          <w:bCs/>
          <w:sz w:val="24"/>
          <w:szCs w:val="24"/>
        </w:rPr>
        <w:t xml:space="preserve"> abortion mortality rate goes, </w:t>
      </w:r>
      <w:r w:rsidR="00965E3F">
        <w:rPr>
          <w:rFonts w:ascii="Times New Roman" w:hAnsi="Times New Roman" w:cs="Times New Roman"/>
          <w:bCs/>
          <w:sz w:val="24"/>
          <w:szCs w:val="24"/>
        </w:rPr>
        <w:t xml:space="preserve">the rapid improvements in technology </w:t>
      </w:r>
      <w:r w:rsidR="00C90C28">
        <w:rPr>
          <w:rFonts w:ascii="Times New Roman" w:hAnsi="Times New Roman" w:cs="Times New Roman"/>
          <w:bCs/>
          <w:sz w:val="24"/>
          <w:szCs w:val="24"/>
        </w:rPr>
        <w:t xml:space="preserve">have mitigated the risk factor involved in pregnancy terminations happening even </w:t>
      </w:r>
      <w:r w:rsidR="00A7632C">
        <w:rPr>
          <w:rFonts w:ascii="Times New Roman" w:hAnsi="Times New Roman" w:cs="Times New Roman"/>
          <w:bCs/>
          <w:sz w:val="24"/>
          <w:szCs w:val="24"/>
        </w:rPr>
        <w:t>twenty-seven</w:t>
      </w:r>
      <w:r w:rsidR="00C90C28">
        <w:rPr>
          <w:rFonts w:ascii="Times New Roman" w:hAnsi="Times New Roman" w:cs="Times New Roman"/>
          <w:bCs/>
          <w:sz w:val="24"/>
          <w:szCs w:val="24"/>
        </w:rPr>
        <w:t xml:space="preserve"> weeks into the gestation period. </w:t>
      </w:r>
      <w:r w:rsidR="00A7632C">
        <w:rPr>
          <w:rFonts w:ascii="Times New Roman" w:hAnsi="Times New Roman" w:cs="Times New Roman"/>
          <w:bCs/>
          <w:sz w:val="24"/>
          <w:szCs w:val="24"/>
        </w:rPr>
        <w:t>Therefore,</w:t>
      </w:r>
      <w:r w:rsidR="000C3F3D">
        <w:rPr>
          <w:rFonts w:ascii="Times New Roman" w:hAnsi="Times New Roman" w:cs="Times New Roman"/>
          <w:bCs/>
          <w:sz w:val="24"/>
          <w:szCs w:val="24"/>
        </w:rPr>
        <w:t xml:space="preserve"> we should ideally, be looking at making medical termination of pregnancy a strictly private affair in which the State should not be involved</w:t>
      </w:r>
      <w:r w:rsidR="00EA39B0">
        <w:rPr>
          <w:rFonts w:ascii="Times New Roman" w:hAnsi="Times New Roman" w:cs="Times New Roman"/>
          <w:bCs/>
          <w:sz w:val="24"/>
          <w:szCs w:val="24"/>
        </w:rPr>
        <w:t>, unless of course there is a risk to the life of the woman.</w:t>
      </w:r>
      <w:r w:rsidR="0095784C">
        <w:rPr>
          <w:rStyle w:val="FootnoteReference"/>
          <w:rFonts w:ascii="Times New Roman" w:hAnsi="Times New Roman" w:cs="Times New Roman"/>
          <w:bCs/>
          <w:sz w:val="24"/>
          <w:szCs w:val="24"/>
        </w:rPr>
        <w:footnoteReference w:id="11"/>
      </w:r>
      <w:r w:rsidR="00F50AF4">
        <w:rPr>
          <w:rFonts w:ascii="Times New Roman" w:hAnsi="Times New Roman" w:cs="Times New Roman"/>
          <w:bCs/>
          <w:sz w:val="24"/>
          <w:szCs w:val="24"/>
        </w:rPr>
        <w:t>The Supreme Court of India has recognized the right of a woman to bodily autonomy as a part of the right to privacy</w:t>
      </w:r>
      <w:r w:rsidR="00F50AF4">
        <w:rPr>
          <w:rStyle w:val="FootnoteReference"/>
          <w:rFonts w:ascii="Times New Roman" w:hAnsi="Times New Roman" w:cs="Times New Roman"/>
          <w:bCs/>
          <w:sz w:val="24"/>
          <w:szCs w:val="24"/>
        </w:rPr>
        <w:footnoteReference w:id="12"/>
      </w:r>
      <w:r w:rsidR="007D784F">
        <w:rPr>
          <w:rFonts w:ascii="Times New Roman" w:hAnsi="Times New Roman" w:cs="Times New Roman"/>
          <w:bCs/>
          <w:sz w:val="24"/>
          <w:szCs w:val="24"/>
        </w:rPr>
        <w:t xml:space="preserve">, however considering the position the Supreme Court has taken regarding the right to privacy in the </w:t>
      </w:r>
      <w:r w:rsidR="007D784F">
        <w:rPr>
          <w:rFonts w:ascii="Times New Roman" w:hAnsi="Times New Roman" w:cs="Times New Roman"/>
          <w:bCs/>
          <w:i/>
          <w:iCs/>
          <w:sz w:val="24"/>
          <w:szCs w:val="24"/>
        </w:rPr>
        <w:t xml:space="preserve">Puttaswamy </w:t>
      </w:r>
      <w:r w:rsidR="007D784F">
        <w:rPr>
          <w:rFonts w:ascii="Times New Roman" w:hAnsi="Times New Roman" w:cs="Times New Roman"/>
          <w:bCs/>
          <w:sz w:val="24"/>
          <w:szCs w:val="24"/>
        </w:rPr>
        <w:t xml:space="preserve">decision, it is necessary for the legislature to revisit enactments like the MTPA and, probably take a progressive stance, considering the unimaginable improvements in technology since the U.S. Supreme Court came out with the landmark decision of </w:t>
      </w:r>
      <w:r w:rsidR="007D784F">
        <w:rPr>
          <w:rFonts w:ascii="Times New Roman" w:hAnsi="Times New Roman" w:cs="Times New Roman"/>
          <w:bCs/>
          <w:i/>
          <w:iCs/>
          <w:sz w:val="24"/>
          <w:szCs w:val="24"/>
        </w:rPr>
        <w:t>Roe v. Wade</w:t>
      </w:r>
      <w:r w:rsidR="007D784F">
        <w:rPr>
          <w:rFonts w:ascii="Times New Roman" w:hAnsi="Times New Roman" w:cs="Times New Roman"/>
          <w:bCs/>
          <w:sz w:val="24"/>
          <w:szCs w:val="24"/>
        </w:rPr>
        <w:t xml:space="preserve">. </w:t>
      </w:r>
    </w:p>
    <w:p w:rsidR="00962DE4" w:rsidRPr="00E702A1" w:rsidRDefault="00962DE4" w:rsidP="00354243">
      <w:pPr>
        <w:spacing w:after="0" w:line="360" w:lineRule="auto"/>
        <w:rPr>
          <w:rFonts w:ascii="Times New Roman" w:hAnsi="Times New Roman" w:cs="Times New Roman"/>
          <w:b/>
          <w:sz w:val="24"/>
          <w:szCs w:val="24"/>
        </w:rPr>
      </w:pPr>
    </w:p>
    <w:p w:rsidR="008A3148" w:rsidRPr="0049095E" w:rsidRDefault="0049095E" w:rsidP="00E702A1">
      <w:pPr>
        <w:spacing w:after="0" w:line="360" w:lineRule="auto"/>
        <w:jc w:val="center"/>
        <w:rPr>
          <w:rFonts w:ascii="Times New Roman" w:hAnsi="Times New Roman" w:cs="Times New Roman"/>
          <w:b/>
          <w:smallCaps/>
          <w:sz w:val="28"/>
          <w:szCs w:val="28"/>
        </w:rPr>
      </w:pPr>
      <w:r>
        <w:rPr>
          <w:rFonts w:ascii="Times New Roman" w:hAnsi="Times New Roman" w:cs="Times New Roman"/>
          <w:b/>
          <w:smallCaps/>
          <w:sz w:val="28"/>
          <w:szCs w:val="28"/>
        </w:rPr>
        <w:t>Section 3 of the Medical Termination of Pregnancy Act, 1971</w:t>
      </w:r>
    </w:p>
    <w:p w:rsidR="00BC3436" w:rsidRDefault="00174E00" w:rsidP="008431CD">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The MTPA has been shaped on the basis of the </w:t>
      </w:r>
      <w:r w:rsidR="000A2F99">
        <w:rPr>
          <w:rFonts w:ascii="Times New Roman" w:hAnsi="Times New Roman" w:cs="Times New Roman"/>
          <w:bCs/>
          <w:sz w:val="24"/>
          <w:szCs w:val="24"/>
        </w:rPr>
        <w:t xml:space="preserve">English statute, namely </w:t>
      </w:r>
      <w:r w:rsidR="00D6698F">
        <w:rPr>
          <w:rFonts w:ascii="Times New Roman" w:hAnsi="Times New Roman" w:cs="Times New Roman"/>
          <w:bCs/>
          <w:sz w:val="24"/>
          <w:szCs w:val="24"/>
        </w:rPr>
        <w:t>The Abortion Act of 1967.</w:t>
      </w:r>
      <w:r w:rsidR="00DE0689">
        <w:rPr>
          <w:rStyle w:val="FootnoteReference"/>
          <w:rFonts w:ascii="Times New Roman" w:hAnsi="Times New Roman" w:cs="Times New Roman"/>
          <w:bCs/>
          <w:sz w:val="24"/>
          <w:szCs w:val="24"/>
        </w:rPr>
        <w:footnoteReference w:id="13"/>
      </w:r>
      <w:r w:rsidR="000B636F">
        <w:rPr>
          <w:rFonts w:ascii="Times New Roman" w:hAnsi="Times New Roman" w:cs="Times New Roman"/>
          <w:bCs/>
          <w:sz w:val="24"/>
          <w:szCs w:val="24"/>
        </w:rPr>
        <w:t>One will find that the wordings of both these enactments are quite similar.</w:t>
      </w:r>
      <w:r w:rsidR="00431C16">
        <w:rPr>
          <w:rFonts w:ascii="Times New Roman" w:hAnsi="Times New Roman" w:cs="Times New Roman"/>
          <w:bCs/>
          <w:sz w:val="24"/>
          <w:szCs w:val="24"/>
        </w:rPr>
        <w:t xml:space="preserve"> However, there is one major difference between the two statutes</w:t>
      </w:r>
      <w:r w:rsidR="00926AE9">
        <w:rPr>
          <w:rFonts w:ascii="Times New Roman" w:hAnsi="Times New Roman" w:cs="Times New Roman"/>
          <w:bCs/>
          <w:sz w:val="24"/>
          <w:szCs w:val="24"/>
        </w:rPr>
        <w:t xml:space="preserve"> and that is the time period before which pregnancy can be terminated in the two countries. </w:t>
      </w:r>
      <w:r w:rsidR="00CE137B">
        <w:rPr>
          <w:rFonts w:ascii="Times New Roman" w:hAnsi="Times New Roman" w:cs="Times New Roman"/>
          <w:bCs/>
          <w:sz w:val="24"/>
          <w:szCs w:val="24"/>
        </w:rPr>
        <w:t xml:space="preserve">In England, the Abortion Act allows pregnancies to be terminated up until the twenty-fourth week of pregnancy is completed while India, does not allow medical termination of pregnancy after the twentieth week. </w:t>
      </w:r>
    </w:p>
    <w:p w:rsidR="007A0411" w:rsidRDefault="007A0411" w:rsidP="008431CD">
      <w:pPr>
        <w:spacing w:after="0" w:line="360" w:lineRule="auto"/>
        <w:jc w:val="both"/>
        <w:rPr>
          <w:rFonts w:ascii="Times New Roman" w:hAnsi="Times New Roman" w:cs="Times New Roman"/>
          <w:bCs/>
          <w:sz w:val="24"/>
          <w:szCs w:val="24"/>
        </w:rPr>
      </w:pPr>
    </w:p>
    <w:p w:rsidR="00DF5342" w:rsidRDefault="007A0411" w:rsidP="008431CD">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However, the Supreme Court of India</w:t>
      </w:r>
      <w:r w:rsidR="00CF1E86">
        <w:rPr>
          <w:rFonts w:ascii="Times New Roman" w:hAnsi="Times New Roman" w:cs="Times New Roman"/>
          <w:bCs/>
          <w:sz w:val="24"/>
          <w:szCs w:val="24"/>
        </w:rPr>
        <w:t xml:space="preserve"> and various High Courts</w:t>
      </w:r>
      <w:r>
        <w:rPr>
          <w:rFonts w:ascii="Times New Roman" w:hAnsi="Times New Roman" w:cs="Times New Roman"/>
          <w:bCs/>
          <w:sz w:val="24"/>
          <w:szCs w:val="24"/>
        </w:rPr>
        <w:t xml:space="preserve"> ha</w:t>
      </w:r>
      <w:r w:rsidR="00CF1E86">
        <w:rPr>
          <w:rFonts w:ascii="Times New Roman" w:hAnsi="Times New Roman" w:cs="Times New Roman"/>
          <w:bCs/>
          <w:sz w:val="24"/>
          <w:szCs w:val="24"/>
        </w:rPr>
        <w:t>ve</w:t>
      </w:r>
      <w:r>
        <w:rPr>
          <w:rFonts w:ascii="Times New Roman" w:hAnsi="Times New Roman" w:cs="Times New Roman"/>
          <w:bCs/>
          <w:sz w:val="24"/>
          <w:szCs w:val="24"/>
        </w:rPr>
        <w:t xml:space="preserve"> departed from this law whenever </w:t>
      </w:r>
      <w:r w:rsidR="00DF5342">
        <w:rPr>
          <w:rFonts w:ascii="Times New Roman" w:hAnsi="Times New Roman" w:cs="Times New Roman"/>
          <w:bCs/>
          <w:sz w:val="24"/>
          <w:szCs w:val="24"/>
        </w:rPr>
        <w:t>the situation demands</w:t>
      </w:r>
      <w:r w:rsidR="00D1363D">
        <w:rPr>
          <w:rFonts w:ascii="Times New Roman" w:hAnsi="Times New Roman" w:cs="Times New Roman"/>
          <w:bCs/>
          <w:sz w:val="24"/>
          <w:szCs w:val="24"/>
        </w:rPr>
        <w:t xml:space="preserve"> and h</w:t>
      </w:r>
      <w:r w:rsidR="00A62016">
        <w:rPr>
          <w:rFonts w:ascii="Times New Roman" w:hAnsi="Times New Roman" w:cs="Times New Roman"/>
          <w:bCs/>
          <w:sz w:val="24"/>
          <w:szCs w:val="24"/>
        </w:rPr>
        <w:t xml:space="preserve">ave </w:t>
      </w:r>
      <w:r w:rsidR="00D1363D">
        <w:rPr>
          <w:rFonts w:ascii="Times New Roman" w:hAnsi="Times New Roman" w:cs="Times New Roman"/>
          <w:bCs/>
          <w:sz w:val="24"/>
          <w:szCs w:val="24"/>
        </w:rPr>
        <w:t xml:space="preserve">allowed the termination of pregnancy </w:t>
      </w:r>
      <w:r w:rsidR="00504C61">
        <w:rPr>
          <w:rFonts w:ascii="Times New Roman" w:hAnsi="Times New Roman" w:cs="Times New Roman"/>
          <w:bCs/>
          <w:sz w:val="24"/>
          <w:szCs w:val="24"/>
        </w:rPr>
        <w:t>after the twentieth week</w:t>
      </w:r>
      <w:r w:rsidR="005B0701">
        <w:rPr>
          <w:rFonts w:ascii="Times New Roman" w:hAnsi="Times New Roman" w:cs="Times New Roman"/>
          <w:bCs/>
          <w:sz w:val="24"/>
          <w:szCs w:val="24"/>
        </w:rPr>
        <w:t xml:space="preserve"> of pregnancy</w:t>
      </w:r>
      <w:r w:rsidR="009943F2">
        <w:rPr>
          <w:rFonts w:ascii="Times New Roman" w:hAnsi="Times New Roman" w:cs="Times New Roman"/>
          <w:bCs/>
          <w:sz w:val="24"/>
          <w:szCs w:val="24"/>
        </w:rPr>
        <w:t xml:space="preserve"> based on the exception to the rule laid down in s.3(2) which is </w:t>
      </w:r>
      <w:r w:rsidR="003F1A6F">
        <w:rPr>
          <w:rFonts w:ascii="Times New Roman" w:hAnsi="Times New Roman" w:cs="Times New Roman"/>
          <w:bCs/>
          <w:sz w:val="24"/>
          <w:szCs w:val="24"/>
        </w:rPr>
        <w:t xml:space="preserve">enshrined in s.5 of the MTPA. </w:t>
      </w:r>
      <w:r w:rsidR="000C5A43">
        <w:rPr>
          <w:rFonts w:ascii="Times New Roman" w:hAnsi="Times New Roman" w:cs="Times New Roman"/>
          <w:bCs/>
          <w:sz w:val="24"/>
          <w:szCs w:val="24"/>
        </w:rPr>
        <w:t xml:space="preserve">In </w:t>
      </w:r>
      <w:r w:rsidR="000C5A43">
        <w:rPr>
          <w:rFonts w:ascii="Times New Roman" w:hAnsi="Times New Roman" w:cs="Times New Roman"/>
          <w:bCs/>
          <w:i/>
          <w:iCs/>
          <w:sz w:val="24"/>
          <w:szCs w:val="24"/>
        </w:rPr>
        <w:t>Ayesha Khatoon v. Union of India</w:t>
      </w:r>
      <w:r w:rsidR="000C5A43" w:rsidRPr="00407D1A">
        <w:rPr>
          <w:rStyle w:val="FootnoteReference"/>
          <w:rFonts w:ascii="Times New Roman" w:hAnsi="Times New Roman" w:cs="Times New Roman"/>
          <w:bCs/>
          <w:sz w:val="24"/>
          <w:szCs w:val="24"/>
        </w:rPr>
        <w:footnoteReference w:id="14"/>
      </w:r>
      <w:r w:rsidR="00407D1A">
        <w:rPr>
          <w:rFonts w:ascii="Times New Roman" w:hAnsi="Times New Roman" w:cs="Times New Roman"/>
          <w:bCs/>
          <w:sz w:val="24"/>
          <w:szCs w:val="24"/>
        </w:rPr>
        <w:t xml:space="preserve">, the High Court of Bombay allowed </w:t>
      </w:r>
      <w:r w:rsidR="00382BDE">
        <w:rPr>
          <w:rFonts w:ascii="Times New Roman" w:hAnsi="Times New Roman" w:cs="Times New Roman"/>
          <w:bCs/>
          <w:sz w:val="24"/>
          <w:szCs w:val="24"/>
        </w:rPr>
        <w:t xml:space="preserve">a </w:t>
      </w:r>
      <w:r w:rsidR="005A0CF2">
        <w:rPr>
          <w:rFonts w:ascii="Times New Roman" w:hAnsi="Times New Roman" w:cs="Times New Roman"/>
          <w:bCs/>
          <w:sz w:val="24"/>
          <w:szCs w:val="24"/>
        </w:rPr>
        <w:t>twenty-seven-week</w:t>
      </w:r>
      <w:r w:rsidR="00382BDE">
        <w:rPr>
          <w:rFonts w:ascii="Times New Roman" w:hAnsi="Times New Roman" w:cs="Times New Roman"/>
          <w:bCs/>
          <w:sz w:val="24"/>
          <w:szCs w:val="24"/>
        </w:rPr>
        <w:t xml:space="preserve"> pregnant woman to terminate her pregnancy because of the serious health complications that the foetus had. </w:t>
      </w:r>
      <w:r w:rsidR="005A0CF2">
        <w:rPr>
          <w:rFonts w:ascii="Times New Roman" w:hAnsi="Times New Roman" w:cs="Times New Roman"/>
          <w:bCs/>
          <w:sz w:val="24"/>
          <w:szCs w:val="24"/>
        </w:rPr>
        <w:t xml:space="preserve">The Court relied on the </w:t>
      </w:r>
      <w:r w:rsidR="004E506E">
        <w:rPr>
          <w:rFonts w:ascii="Times New Roman" w:hAnsi="Times New Roman" w:cs="Times New Roman"/>
          <w:bCs/>
          <w:sz w:val="24"/>
          <w:szCs w:val="24"/>
        </w:rPr>
        <w:t xml:space="preserve">proposed Amendment Bill, while doing so. </w:t>
      </w:r>
      <w:r w:rsidR="000D0BFB">
        <w:rPr>
          <w:rFonts w:ascii="Times New Roman" w:hAnsi="Times New Roman" w:cs="Times New Roman"/>
          <w:bCs/>
          <w:sz w:val="24"/>
          <w:szCs w:val="24"/>
        </w:rPr>
        <w:t xml:space="preserve">The Apex Court has more or less, done the same when required and this can be seen in the cases of </w:t>
      </w:r>
      <w:r w:rsidR="000D0BFB">
        <w:rPr>
          <w:rFonts w:ascii="Times New Roman" w:hAnsi="Times New Roman" w:cs="Times New Roman"/>
          <w:bCs/>
          <w:i/>
          <w:iCs/>
          <w:sz w:val="24"/>
          <w:szCs w:val="24"/>
        </w:rPr>
        <w:t>X v. Union of India</w:t>
      </w:r>
      <w:r w:rsidR="00F1303F" w:rsidRPr="00997318">
        <w:rPr>
          <w:rStyle w:val="FootnoteReference"/>
          <w:rFonts w:ascii="Times New Roman" w:hAnsi="Times New Roman" w:cs="Times New Roman"/>
          <w:bCs/>
          <w:sz w:val="24"/>
          <w:szCs w:val="24"/>
        </w:rPr>
        <w:footnoteReference w:id="15"/>
      </w:r>
      <w:r w:rsidR="000D0BFB">
        <w:rPr>
          <w:rFonts w:ascii="Times New Roman" w:hAnsi="Times New Roman" w:cs="Times New Roman"/>
          <w:bCs/>
          <w:sz w:val="24"/>
          <w:szCs w:val="24"/>
        </w:rPr>
        <w:t xml:space="preserve">and </w:t>
      </w:r>
      <w:r w:rsidR="000D0BFB">
        <w:rPr>
          <w:rFonts w:ascii="Times New Roman" w:hAnsi="Times New Roman" w:cs="Times New Roman"/>
          <w:bCs/>
          <w:i/>
          <w:iCs/>
          <w:sz w:val="24"/>
          <w:szCs w:val="24"/>
        </w:rPr>
        <w:t>A v. Union of India</w:t>
      </w:r>
      <w:r w:rsidR="00F1303F" w:rsidRPr="00997318">
        <w:rPr>
          <w:rStyle w:val="FootnoteReference"/>
          <w:rFonts w:ascii="Times New Roman" w:hAnsi="Times New Roman" w:cs="Times New Roman"/>
          <w:bCs/>
          <w:sz w:val="24"/>
          <w:szCs w:val="24"/>
        </w:rPr>
        <w:footnoteReference w:id="16"/>
      </w:r>
      <w:r w:rsidR="00CF1582">
        <w:rPr>
          <w:rFonts w:ascii="Times New Roman" w:hAnsi="Times New Roman" w:cs="Times New Roman"/>
          <w:bCs/>
          <w:sz w:val="24"/>
          <w:szCs w:val="24"/>
        </w:rPr>
        <w:t xml:space="preserve">the Supreme Court has allowed the </w:t>
      </w:r>
      <w:r w:rsidR="00EA3FCA">
        <w:rPr>
          <w:rFonts w:ascii="Times New Roman" w:hAnsi="Times New Roman" w:cs="Times New Roman"/>
          <w:bCs/>
          <w:sz w:val="24"/>
          <w:szCs w:val="24"/>
        </w:rPr>
        <w:t>termination of pregnancy after the gestation period of twenty weeks</w:t>
      </w:r>
      <w:r w:rsidR="002014E9">
        <w:rPr>
          <w:rFonts w:ascii="Times New Roman" w:hAnsi="Times New Roman" w:cs="Times New Roman"/>
          <w:bCs/>
          <w:sz w:val="24"/>
          <w:szCs w:val="24"/>
        </w:rPr>
        <w:t xml:space="preserve">. </w:t>
      </w:r>
    </w:p>
    <w:p w:rsidR="00A23A20" w:rsidRDefault="00A23A20" w:rsidP="008431CD">
      <w:pPr>
        <w:spacing w:after="0" w:line="360" w:lineRule="auto"/>
        <w:jc w:val="both"/>
        <w:rPr>
          <w:rFonts w:ascii="Times New Roman" w:hAnsi="Times New Roman" w:cs="Times New Roman"/>
          <w:bCs/>
          <w:sz w:val="24"/>
          <w:szCs w:val="24"/>
        </w:rPr>
      </w:pPr>
    </w:p>
    <w:p w:rsidR="002A066E" w:rsidRDefault="00A23A20" w:rsidP="008431CD">
      <w:pPr>
        <w:spacing w:after="0" w:line="360" w:lineRule="auto"/>
        <w:jc w:val="both"/>
        <w:rPr>
          <w:rFonts w:ascii="Times New Roman" w:hAnsi="Times New Roman" w:cs="Times New Roman"/>
          <w:sz w:val="24"/>
          <w:szCs w:val="24"/>
        </w:rPr>
      </w:pPr>
      <w:r>
        <w:rPr>
          <w:rFonts w:ascii="Times New Roman" w:hAnsi="Times New Roman" w:cs="Times New Roman"/>
          <w:bCs/>
          <w:sz w:val="24"/>
          <w:szCs w:val="24"/>
        </w:rPr>
        <w:t xml:space="preserve">The legislature </w:t>
      </w:r>
      <w:r w:rsidR="002234A1">
        <w:rPr>
          <w:rFonts w:ascii="Times New Roman" w:hAnsi="Times New Roman" w:cs="Times New Roman"/>
          <w:bCs/>
          <w:sz w:val="24"/>
          <w:szCs w:val="24"/>
        </w:rPr>
        <w:t xml:space="preserve">has reacted </w:t>
      </w:r>
      <w:r w:rsidR="00736DD6">
        <w:rPr>
          <w:rFonts w:ascii="Times New Roman" w:hAnsi="Times New Roman" w:cs="Times New Roman"/>
          <w:bCs/>
          <w:sz w:val="24"/>
          <w:szCs w:val="24"/>
        </w:rPr>
        <w:t xml:space="preserve">to the growing number of writ petitions before the judicial organs by introducing the Medical Termination of Pregnancy </w:t>
      </w:r>
      <w:r w:rsidR="00FD2B7E">
        <w:rPr>
          <w:rFonts w:ascii="Times New Roman" w:hAnsi="Times New Roman" w:cs="Times New Roman"/>
          <w:bCs/>
          <w:sz w:val="24"/>
          <w:szCs w:val="24"/>
        </w:rPr>
        <w:t>(</w:t>
      </w:r>
      <w:r w:rsidR="00736DD6">
        <w:rPr>
          <w:rFonts w:ascii="Times New Roman" w:hAnsi="Times New Roman" w:cs="Times New Roman"/>
          <w:bCs/>
          <w:sz w:val="24"/>
          <w:szCs w:val="24"/>
        </w:rPr>
        <w:t>Amendment</w:t>
      </w:r>
      <w:r w:rsidR="00FD2B7E">
        <w:rPr>
          <w:rFonts w:ascii="Times New Roman" w:hAnsi="Times New Roman" w:cs="Times New Roman"/>
          <w:bCs/>
          <w:sz w:val="24"/>
          <w:szCs w:val="24"/>
        </w:rPr>
        <w:t>)</w:t>
      </w:r>
      <w:r w:rsidR="00736DD6">
        <w:rPr>
          <w:rFonts w:ascii="Times New Roman" w:hAnsi="Times New Roman" w:cs="Times New Roman"/>
          <w:bCs/>
          <w:sz w:val="24"/>
          <w:szCs w:val="24"/>
        </w:rPr>
        <w:t xml:space="preserve"> Bill, 2020.</w:t>
      </w:r>
      <w:r w:rsidR="001B3E1A">
        <w:rPr>
          <w:rStyle w:val="FootnoteReference"/>
          <w:rFonts w:ascii="Times New Roman" w:hAnsi="Times New Roman" w:cs="Times New Roman"/>
          <w:bCs/>
          <w:sz w:val="24"/>
          <w:szCs w:val="24"/>
        </w:rPr>
        <w:footnoteReference w:id="17"/>
      </w:r>
      <w:r w:rsidR="00113321">
        <w:rPr>
          <w:rFonts w:ascii="Times New Roman" w:hAnsi="Times New Roman" w:cs="Times New Roman"/>
          <w:bCs/>
          <w:sz w:val="24"/>
          <w:szCs w:val="24"/>
        </w:rPr>
        <w:t>This Bill seeks to give India more progressive abortion laws</w:t>
      </w:r>
      <w:r w:rsidR="00D73482">
        <w:rPr>
          <w:rFonts w:ascii="Times New Roman" w:hAnsi="Times New Roman" w:cs="Times New Roman"/>
          <w:bCs/>
          <w:sz w:val="24"/>
          <w:szCs w:val="24"/>
        </w:rPr>
        <w:t xml:space="preserve">. </w:t>
      </w:r>
      <w:r w:rsidR="00D87270">
        <w:rPr>
          <w:rFonts w:ascii="Times New Roman" w:hAnsi="Times New Roman" w:cs="Times New Roman"/>
          <w:bCs/>
          <w:sz w:val="24"/>
          <w:szCs w:val="24"/>
        </w:rPr>
        <w:t xml:space="preserve">In the Statement of Objects and Reasons for the Bill, the legislature has made it clear that the change in the period of gestation after which </w:t>
      </w:r>
      <w:r w:rsidR="009522F8">
        <w:rPr>
          <w:rFonts w:ascii="Times New Roman" w:hAnsi="Times New Roman" w:cs="Times New Roman"/>
          <w:bCs/>
          <w:sz w:val="24"/>
          <w:szCs w:val="24"/>
        </w:rPr>
        <w:t>pregnancy cannot be terminated</w:t>
      </w:r>
      <w:r w:rsidR="00366889">
        <w:rPr>
          <w:rFonts w:ascii="Times New Roman" w:hAnsi="Times New Roman" w:cs="Times New Roman"/>
          <w:bCs/>
          <w:sz w:val="24"/>
          <w:szCs w:val="24"/>
        </w:rPr>
        <w:t xml:space="preserve"> will be increased to </w:t>
      </w:r>
      <w:r w:rsidR="00955F10">
        <w:rPr>
          <w:rFonts w:ascii="Times New Roman" w:hAnsi="Times New Roman" w:cs="Times New Roman"/>
          <w:bCs/>
          <w:sz w:val="24"/>
          <w:szCs w:val="24"/>
        </w:rPr>
        <w:t>twenty-four</w:t>
      </w:r>
      <w:r w:rsidR="00366889">
        <w:rPr>
          <w:rFonts w:ascii="Times New Roman" w:hAnsi="Times New Roman" w:cs="Times New Roman"/>
          <w:bCs/>
          <w:sz w:val="24"/>
          <w:szCs w:val="24"/>
        </w:rPr>
        <w:t xml:space="preserve"> weeks because of the improvements in technology</w:t>
      </w:r>
      <w:r w:rsidR="00D37DC5">
        <w:rPr>
          <w:rFonts w:ascii="Times New Roman" w:hAnsi="Times New Roman" w:cs="Times New Roman"/>
          <w:bCs/>
          <w:sz w:val="24"/>
          <w:szCs w:val="24"/>
        </w:rPr>
        <w:t xml:space="preserve">. The legislature also acknowledged the fact that </w:t>
      </w:r>
      <w:r w:rsidR="000901B4">
        <w:rPr>
          <w:rFonts w:ascii="Times New Roman" w:hAnsi="Times New Roman" w:cs="Times New Roman"/>
          <w:bCs/>
          <w:sz w:val="24"/>
          <w:szCs w:val="24"/>
        </w:rPr>
        <w:t xml:space="preserve">some people would not be able to detect abnormalities in the foetus until a late stage in pregnancy and, </w:t>
      </w:r>
      <w:r w:rsidR="003F59A2">
        <w:rPr>
          <w:rFonts w:ascii="Times New Roman" w:hAnsi="Times New Roman" w:cs="Times New Roman"/>
          <w:bCs/>
          <w:sz w:val="24"/>
          <w:szCs w:val="24"/>
        </w:rPr>
        <w:t xml:space="preserve">increased the period of gestation for this purpose as well. </w:t>
      </w:r>
      <w:r w:rsidR="00955F10">
        <w:rPr>
          <w:rFonts w:ascii="Times New Roman" w:hAnsi="Times New Roman" w:cs="Times New Roman"/>
          <w:bCs/>
          <w:sz w:val="24"/>
          <w:szCs w:val="24"/>
        </w:rPr>
        <w:t>Section 3(2B) of the Amendment Bill, allows the termination of the foetus even after the prescribed period if a Medical Board constituted under the Act opines that it is necessary for such an abortion.</w:t>
      </w:r>
      <w:r w:rsidR="00FE6E37">
        <w:rPr>
          <w:rFonts w:ascii="Times New Roman" w:hAnsi="Times New Roman" w:cs="Times New Roman"/>
          <w:sz w:val="24"/>
          <w:szCs w:val="24"/>
        </w:rPr>
        <w:t xml:space="preserve">If this Bill is passed, </w:t>
      </w:r>
      <w:r w:rsidR="002A066E">
        <w:rPr>
          <w:rFonts w:ascii="Times New Roman" w:hAnsi="Times New Roman" w:cs="Times New Roman"/>
          <w:sz w:val="24"/>
          <w:szCs w:val="24"/>
        </w:rPr>
        <w:t xml:space="preserve">there would be a certain degree </w:t>
      </w:r>
      <w:r w:rsidR="00B406C9">
        <w:rPr>
          <w:rFonts w:ascii="Times New Roman" w:hAnsi="Times New Roman" w:cs="Times New Roman"/>
          <w:sz w:val="24"/>
          <w:szCs w:val="24"/>
        </w:rPr>
        <w:t>of</w:t>
      </w:r>
      <w:r w:rsidR="00FE6E37">
        <w:rPr>
          <w:rFonts w:ascii="Times New Roman" w:hAnsi="Times New Roman" w:cs="Times New Roman"/>
          <w:sz w:val="24"/>
          <w:szCs w:val="24"/>
        </w:rPr>
        <w:t xml:space="preserve"> uniformity </w:t>
      </w:r>
      <w:r w:rsidR="004C342A">
        <w:rPr>
          <w:rFonts w:ascii="Times New Roman" w:hAnsi="Times New Roman" w:cs="Times New Roman"/>
          <w:sz w:val="24"/>
          <w:szCs w:val="24"/>
        </w:rPr>
        <w:t xml:space="preserve">in the </w:t>
      </w:r>
      <w:r w:rsidR="00AF40EC">
        <w:rPr>
          <w:rFonts w:ascii="Times New Roman" w:hAnsi="Times New Roman" w:cs="Times New Roman"/>
          <w:sz w:val="24"/>
          <w:szCs w:val="24"/>
        </w:rPr>
        <w:t>way the judiciary operates with regard to</w:t>
      </w:r>
      <w:r w:rsidR="00C72A76">
        <w:rPr>
          <w:rFonts w:ascii="Times New Roman" w:hAnsi="Times New Roman" w:cs="Times New Roman"/>
          <w:sz w:val="24"/>
          <w:szCs w:val="24"/>
        </w:rPr>
        <w:t xml:space="preserve"> abortions after the prescribed period. </w:t>
      </w:r>
    </w:p>
    <w:p w:rsidR="002A066E" w:rsidRDefault="002A066E" w:rsidP="008431CD">
      <w:pPr>
        <w:spacing w:after="0" w:line="360" w:lineRule="auto"/>
        <w:jc w:val="both"/>
        <w:rPr>
          <w:rFonts w:ascii="Times New Roman" w:hAnsi="Times New Roman" w:cs="Times New Roman"/>
          <w:sz w:val="24"/>
          <w:szCs w:val="24"/>
        </w:rPr>
      </w:pPr>
    </w:p>
    <w:p w:rsidR="00A23A20" w:rsidRDefault="0096790D" w:rsidP="008431C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Bill however, fails to implement the scenario that arose in </w:t>
      </w:r>
      <w:r w:rsidR="007C1C42">
        <w:rPr>
          <w:rFonts w:ascii="Times New Roman" w:hAnsi="Times New Roman" w:cs="Times New Roman"/>
          <w:sz w:val="24"/>
          <w:szCs w:val="24"/>
        </w:rPr>
        <w:t xml:space="preserve">the case of </w:t>
      </w:r>
      <w:r w:rsidR="003D2557">
        <w:rPr>
          <w:rFonts w:ascii="Times New Roman" w:hAnsi="Times New Roman" w:cs="Times New Roman"/>
          <w:i/>
          <w:iCs/>
          <w:sz w:val="24"/>
          <w:szCs w:val="24"/>
        </w:rPr>
        <w:t>Ms. Z v. State of Bihar</w:t>
      </w:r>
      <w:r w:rsidR="003D2557">
        <w:rPr>
          <w:rFonts w:ascii="Times New Roman" w:hAnsi="Times New Roman" w:cs="Times New Roman"/>
          <w:sz w:val="24"/>
          <w:szCs w:val="24"/>
        </w:rPr>
        <w:t xml:space="preserve"> where a woman was not allowed to terminate her pregnancy after being raped, despite being only seventeen weeks pregnant when she first consented to the abortion. </w:t>
      </w:r>
      <w:r w:rsidR="00DA5B7D">
        <w:rPr>
          <w:rFonts w:ascii="Times New Roman" w:hAnsi="Times New Roman" w:cs="Times New Roman"/>
          <w:sz w:val="24"/>
          <w:szCs w:val="24"/>
        </w:rPr>
        <w:t>There was a delay on the part of the State</w:t>
      </w:r>
      <w:r w:rsidR="00E106C0">
        <w:rPr>
          <w:rFonts w:ascii="Times New Roman" w:hAnsi="Times New Roman" w:cs="Times New Roman"/>
          <w:sz w:val="24"/>
          <w:szCs w:val="24"/>
        </w:rPr>
        <w:t xml:space="preserve">. This resulted in the woman being unable to terminate her pregnancy at a later stage as it would be dangerous to do so. </w:t>
      </w:r>
      <w:r w:rsidR="007C7950">
        <w:rPr>
          <w:rFonts w:ascii="Times New Roman" w:hAnsi="Times New Roman" w:cs="Times New Roman"/>
          <w:sz w:val="24"/>
          <w:szCs w:val="24"/>
        </w:rPr>
        <w:t xml:space="preserve">She was given compensation but, </w:t>
      </w:r>
      <w:r w:rsidR="00C44352">
        <w:rPr>
          <w:rFonts w:ascii="Times New Roman" w:hAnsi="Times New Roman" w:cs="Times New Roman"/>
          <w:sz w:val="24"/>
          <w:szCs w:val="24"/>
        </w:rPr>
        <w:t xml:space="preserve">the Bill does not allow women who are raped to </w:t>
      </w:r>
      <w:r w:rsidR="00AB6386">
        <w:rPr>
          <w:rFonts w:ascii="Times New Roman" w:hAnsi="Times New Roman" w:cs="Times New Roman"/>
          <w:sz w:val="24"/>
          <w:szCs w:val="24"/>
        </w:rPr>
        <w:t xml:space="preserve">terminate pregnancy after the </w:t>
      </w:r>
      <w:r w:rsidR="00110E5F">
        <w:rPr>
          <w:rFonts w:ascii="Times New Roman" w:hAnsi="Times New Roman" w:cs="Times New Roman"/>
          <w:sz w:val="24"/>
          <w:szCs w:val="24"/>
        </w:rPr>
        <w:t>twenty-</w:t>
      </w:r>
      <w:r w:rsidR="00110E5F">
        <w:rPr>
          <w:rFonts w:ascii="Times New Roman" w:hAnsi="Times New Roman" w:cs="Times New Roman"/>
          <w:sz w:val="24"/>
          <w:szCs w:val="24"/>
        </w:rPr>
        <w:lastRenderedPageBreak/>
        <w:t>four-week</w:t>
      </w:r>
      <w:r w:rsidR="00AB6386">
        <w:rPr>
          <w:rFonts w:ascii="Times New Roman" w:hAnsi="Times New Roman" w:cs="Times New Roman"/>
          <w:sz w:val="24"/>
          <w:szCs w:val="24"/>
        </w:rPr>
        <w:t xml:space="preserve"> period, indicating that we as a society still have a long way to go to recognize the bodily autonomy of a woman. The Bill merely diluted the State’s capacity to intervene in matters of medical termination of pregnancy. </w:t>
      </w:r>
    </w:p>
    <w:p w:rsidR="00E5337D" w:rsidRDefault="00E5337D" w:rsidP="008431CD">
      <w:pPr>
        <w:spacing w:after="0" w:line="360" w:lineRule="auto"/>
        <w:jc w:val="both"/>
        <w:rPr>
          <w:rFonts w:ascii="Times New Roman" w:hAnsi="Times New Roman" w:cs="Times New Roman"/>
          <w:sz w:val="24"/>
          <w:szCs w:val="24"/>
        </w:rPr>
      </w:pPr>
    </w:p>
    <w:p w:rsidR="00E5337D" w:rsidRDefault="00E5337D" w:rsidP="00E5337D">
      <w:pPr>
        <w:spacing w:after="0" w:line="360" w:lineRule="auto"/>
        <w:jc w:val="center"/>
        <w:rPr>
          <w:rFonts w:ascii="Times New Roman" w:hAnsi="Times New Roman" w:cs="Times New Roman"/>
          <w:b/>
          <w:bCs/>
          <w:smallCaps/>
          <w:sz w:val="28"/>
          <w:szCs w:val="28"/>
        </w:rPr>
      </w:pPr>
      <w:r>
        <w:rPr>
          <w:rFonts w:ascii="Times New Roman" w:hAnsi="Times New Roman" w:cs="Times New Roman"/>
          <w:b/>
          <w:bCs/>
          <w:smallCaps/>
          <w:sz w:val="28"/>
          <w:szCs w:val="28"/>
        </w:rPr>
        <w:t xml:space="preserve">The United States and </w:t>
      </w:r>
      <w:r w:rsidR="00052351">
        <w:rPr>
          <w:rFonts w:ascii="Times New Roman" w:hAnsi="Times New Roman" w:cs="Times New Roman"/>
          <w:b/>
          <w:bCs/>
          <w:smallCaps/>
          <w:sz w:val="28"/>
          <w:szCs w:val="28"/>
        </w:rPr>
        <w:t xml:space="preserve">Medical Termination of Pregnancy </w:t>
      </w:r>
    </w:p>
    <w:p w:rsidR="00E5337D" w:rsidRDefault="0065728B" w:rsidP="00E5337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United States of America have taken a different approach to their abortion laws and their approach has sparked a lot of controversy with regard to how the common law systems should be approaching the subject of medical termination of pregnancy in their jurisdictions. </w:t>
      </w:r>
      <w:r w:rsidR="003449E8">
        <w:rPr>
          <w:rFonts w:ascii="Times New Roman" w:hAnsi="Times New Roman" w:cs="Times New Roman"/>
          <w:sz w:val="24"/>
          <w:szCs w:val="24"/>
        </w:rPr>
        <w:t>The United States in its Constitution has recognized the right to privacy as an integral part to liberty long before the Indian Courts did so.</w:t>
      </w:r>
      <w:r w:rsidR="006B2A0C">
        <w:rPr>
          <w:rStyle w:val="FootnoteReference"/>
          <w:rFonts w:ascii="Times New Roman" w:hAnsi="Times New Roman" w:cs="Times New Roman"/>
          <w:sz w:val="24"/>
          <w:szCs w:val="24"/>
        </w:rPr>
        <w:footnoteReference w:id="18"/>
      </w:r>
    </w:p>
    <w:p w:rsidR="0023306E" w:rsidRDefault="0023306E" w:rsidP="00E5337D">
      <w:pPr>
        <w:spacing w:after="0" w:line="360" w:lineRule="auto"/>
        <w:jc w:val="both"/>
        <w:rPr>
          <w:rFonts w:ascii="Times New Roman" w:hAnsi="Times New Roman" w:cs="Times New Roman"/>
          <w:sz w:val="24"/>
          <w:szCs w:val="24"/>
        </w:rPr>
      </w:pPr>
    </w:p>
    <w:p w:rsidR="00A22A14" w:rsidRDefault="0023306E" w:rsidP="00E5337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the landmark case of </w:t>
      </w:r>
      <w:r>
        <w:rPr>
          <w:rFonts w:ascii="Times New Roman" w:hAnsi="Times New Roman" w:cs="Times New Roman"/>
          <w:i/>
          <w:iCs/>
          <w:sz w:val="24"/>
          <w:szCs w:val="24"/>
        </w:rPr>
        <w:t>Roe v. Wade</w:t>
      </w:r>
      <w:r w:rsidRPr="00E56CC7">
        <w:rPr>
          <w:rStyle w:val="FootnoteReference"/>
          <w:rFonts w:ascii="Times New Roman" w:hAnsi="Times New Roman" w:cs="Times New Roman"/>
          <w:sz w:val="24"/>
          <w:szCs w:val="24"/>
        </w:rPr>
        <w:footnoteReference w:id="19"/>
      </w:r>
      <w:r w:rsidR="00E56CC7">
        <w:rPr>
          <w:rFonts w:ascii="Times New Roman" w:hAnsi="Times New Roman" w:cs="Times New Roman"/>
          <w:sz w:val="24"/>
          <w:szCs w:val="24"/>
        </w:rPr>
        <w:t xml:space="preserve">, the Supreme Court of the United States of America ruled that the Texas abortion laws were unconstitutional and, </w:t>
      </w:r>
      <w:r w:rsidR="00B02785">
        <w:rPr>
          <w:rFonts w:ascii="Times New Roman" w:hAnsi="Times New Roman" w:cs="Times New Roman"/>
          <w:sz w:val="24"/>
          <w:szCs w:val="24"/>
        </w:rPr>
        <w:t xml:space="preserve">tried to create a balance between the right to privacy and bodily autonomy of a woman and, the duty of the State to protect lives. </w:t>
      </w:r>
      <w:r w:rsidR="00AD367D">
        <w:rPr>
          <w:rFonts w:ascii="Times New Roman" w:hAnsi="Times New Roman" w:cs="Times New Roman"/>
          <w:sz w:val="24"/>
          <w:szCs w:val="24"/>
        </w:rPr>
        <w:t xml:space="preserve">The Court reached the conclusion that it would legalize abortion and make it a private affair, however, it recognized that the interest of the State would come into play if the life of the mother was under threat. </w:t>
      </w:r>
      <w:r w:rsidR="00B57919">
        <w:rPr>
          <w:rFonts w:ascii="Times New Roman" w:hAnsi="Times New Roman" w:cs="Times New Roman"/>
          <w:sz w:val="24"/>
          <w:szCs w:val="24"/>
        </w:rPr>
        <w:t xml:space="preserve">The abortion law </w:t>
      </w:r>
      <w:r w:rsidR="00442C9E">
        <w:rPr>
          <w:rFonts w:ascii="Times New Roman" w:hAnsi="Times New Roman" w:cs="Times New Roman"/>
          <w:sz w:val="24"/>
          <w:szCs w:val="24"/>
        </w:rPr>
        <w:t xml:space="preserve">was placed for consideration again before the U.S. Court of Appeals for the Third Circuit, in the case of </w:t>
      </w:r>
      <w:r w:rsidR="00442C9E">
        <w:rPr>
          <w:rFonts w:ascii="Times New Roman" w:hAnsi="Times New Roman" w:cs="Times New Roman"/>
          <w:i/>
          <w:iCs/>
          <w:sz w:val="24"/>
          <w:szCs w:val="24"/>
        </w:rPr>
        <w:t xml:space="preserve">Planned Parenthood </w:t>
      </w:r>
      <w:r w:rsidR="00C447A5">
        <w:rPr>
          <w:rFonts w:ascii="Times New Roman" w:hAnsi="Times New Roman" w:cs="Times New Roman"/>
          <w:i/>
          <w:iCs/>
          <w:sz w:val="24"/>
          <w:szCs w:val="24"/>
        </w:rPr>
        <w:t xml:space="preserve">of South-Eastern Pennsylvania </w:t>
      </w:r>
      <w:r w:rsidR="00442C9E">
        <w:rPr>
          <w:rFonts w:ascii="Times New Roman" w:hAnsi="Times New Roman" w:cs="Times New Roman"/>
          <w:i/>
          <w:iCs/>
          <w:sz w:val="24"/>
          <w:szCs w:val="24"/>
        </w:rPr>
        <w:t>v. Casey</w:t>
      </w:r>
      <w:r w:rsidR="00442C9E">
        <w:rPr>
          <w:rFonts w:ascii="Times New Roman" w:hAnsi="Times New Roman" w:cs="Times New Roman"/>
          <w:sz w:val="24"/>
          <w:szCs w:val="24"/>
        </w:rPr>
        <w:t>.</w:t>
      </w:r>
      <w:r w:rsidR="00442C9E">
        <w:rPr>
          <w:rStyle w:val="FootnoteReference"/>
          <w:rFonts w:ascii="Times New Roman" w:hAnsi="Times New Roman" w:cs="Times New Roman"/>
          <w:sz w:val="24"/>
          <w:szCs w:val="24"/>
        </w:rPr>
        <w:footnoteReference w:id="20"/>
      </w:r>
      <w:r w:rsidR="00B81496">
        <w:rPr>
          <w:rFonts w:ascii="Times New Roman" w:hAnsi="Times New Roman" w:cs="Times New Roman"/>
          <w:sz w:val="24"/>
          <w:szCs w:val="24"/>
        </w:rPr>
        <w:t xml:space="preserve"> The U.S. Court of Appeals for the Third Circuit in that case, re-affirmed the ratio laid down in </w:t>
      </w:r>
      <w:r w:rsidR="00B81496">
        <w:rPr>
          <w:rFonts w:ascii="Times New Roman" w:hAnsi="Times New Roman" w:cs="Times New Roman"/>
          <w:i/>
          <w:iCs/>
          <w:sz w:val="24"/>
          <w:szCs w:val="24"/>
        </w:rPr>
        <w:t>Roe</w:t>
      </w:r>
      <w:r w:rsidR="00B81496">
        <w:rPr>
          <w:rFonts w:ascii="Times New Roman" w:hAnsi="Times New Roman" w:cs="Times New Roman"/>
          <w:sz w:val="24"/>
          <w:szCs w:val="24"/>
        </w:rPr>
        <w:t xml:space="preserve">. </w:t>
      </w:r>
      <w:r w:rsidR="00A717BF">
        <w:rPr>
          <w:rFonts w:ascii="Times New Roman" w:hAnsi="Times New Roman" w:cs="Times New Roman"/>
          <w:sz w:val="24"/>
          <w:szCs w:val="24"/>
        </w:rPr>
        <w:t xml:space="preserve">The Court stated that the right of a woman to </w:t>
      </w:r>
      <w:r w:rsidR="00E82DE7">
        <w:rPr>
          <w:rFonts w:ascii="Times New Roman" w:hAnsi="Times New Roman" w:cs="Times New Roman"/>
          <w:sz w:val="24"/>
          <w:szCs w:val="24"/>
        </w:rPr>
        <w:t>terminate her pregnancy would be protected by the Fourteenth Amendment which guaranteed the right to liberty, unless it is taken away by the due process of law.</w:t>
      </w:r>
      <w:r w:rsidR="00907B4F">
        <w:rPr>
          <w:rStyle w:val="FootnoteReference"/>
          <w:rFonts w:ascii="Times New Roman" w:hAnsi="Times New Roman" w:cs="Times New Roman"/>
          <w:sz w:val="24"/>
          <w:szCs w:val="24"/>
        </w:rPr>
        <w:footnoteReference w:id="21"/>
      </w:r>
      <w:r w:rsidR="00A22A14">
        <w:rPr>
          <w:rFonts w:ascii="Times New Roman" w:hAnsi="Times New Roman" w:cs="Times New Roman"/>
          <w:sz w:val="24"/>
          <w:szCs w:val="24"/>
        </w:rPr>
        <w:t>The courts created the concept of the trimesters in pregnancy</w:t>
      </w:r>
      <w:r w:rsidR="00CC65EB">
        <w:rPr>
          <w:rFonts w:ascii="Times New Roman" w:hAnsi="Times New Roman" w:cs="Times New Roman"/>
          <w:sz w:val="24"/>
          <w:szCs w:val="24"/>
        </w:rPr>
        <w:t xml:space="preserve">, which is based on the principle that abortion regulation by the State </w:t>
      </w:r>
      <w:r w:rsidR="00B11ADD">
        <w:rPr>
          <w:rFonts w:ascii="Times New Roman" w:hAnsi="Times New Roman" w:cs="Times New Roman"/>
          <w:sz w:val="24"/>
          <w:szCs w:val="24"/>
        </w:rPr>
        <w:t>is compelled by their duty to protect women.</w:t>
      </w:r>
      <w:r w:rsidR="003A1ABC">
        <w:rPr>
          <w:rFonts w:ascii="Times New Roman" w:hAnsi="Times New Roman" w:cs="Times New Roman"/>
          <w:sz w:val="24"/>
          <w:szCs w:val="24"/>
        </w:rPr>
        <w:t xml:space="preserve"> If the abortion is in the later stages, there would be a risk involved in carrying out the process which is why, the</w:t>
      </w:r>
      <w:r w:rsidR="00397884">
        <w:rPr>
          <w:rFonts w:ascii="Times New Roman" w:hAnsi="Times New Roman" w:cs="Times New Roman"/>
          <w:sz w:val="24"/>
          <w:szCs w:val="24"/>
        </w:rPr>
        <w:t xml:space="preserve">, various common law jurisdictions, based on this very principle do not allow abortions when a certain period of pregnancy has elapsed. This time period is determined by the ability of the foetus to come out into the world and survive with medical aid. </w:t>
      </w:r>
      <w:r w:rsidR="004F45EB">
        <w:rPr>
          <w:rFonts w:ascii="Times New Roman" w:hAnsi="Times New Roman" w:cs="Times New Roman"/>
          <w:sz w:val="24"/>
          <w:szCs w:val="24"/>
        </w:rPr>
        <w:t xml:space="preserve">If it is past that point, then abortion, is generally not allowed unless, there is an imminent threat to the life of the mother. </w:t>
      </w:r>
    </w:p>
    <w:p w:rsidR="00C447A5" w:rsidRDefault="00C447A5" w:rsidP="00E5337D">
      <w:pPr>
        <w:spacing w:after="0" w:line="360" w:lineRule="auto"/>
        <w:jc w:val="both"/>
        <w:rPr>
          <w:rFonts w:ascii="Times New Roman" w:hAnsi="Times New Roman" w:cs="Times New Roman"/>
          <w:sz w:val="24"/>
          <w:szCs w:val="24"/>
        </w:rPr>
      </w:pPr>
    </w:p>
    <w:p w:rsidR="00C447A5" w:rsidRPr="00BD7800" w:rsidRDefault="00B00C75" w:rsidP="00E5337D">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It is actually quite surprising that </w:t>
      </w:r>
      <w:r w:rsidR="00152B41">
        <w:rPr>
          <w:rFonts w:ascii="Times New Roman" w:hAnsi="Times New Roman" w:cs="Times New Roman"/>
          <w:sz w:val="24"/>
          <w:szCs w:val="24"/>
        </w:rPr>
        <w:t xml:space="preserve">the U.S. Court of Appeals for the Third Circuit chose to follow the </w:t>
      </w:r>
      <w:r w:rsidR="00152B41">
        <w:rPr>
          <w:rFonts w:ascii="Times New Roman" w:hAnsi="Times New Roman" w:cs="Times New Roman"/>
          <w:i/>
          <w:iCs/>
          <w:sz w:val="24"/>
          <w:szCs w:val="24"/>
        </w:rPr>
        <w:t>stare decisis</w:t>
      </w:r>
      <w:r w:rsidR="00152B41">
        <w:rPr>
          <w:rFonts w:ascii="Times New Roman" w:hAnsi="Times New Roman" w:cs="Times New Roman"/>
          <w:sz w:val="24"/>
          <w:szCs w:val="24"/>
        </w:rPr>
        <w:t xml:space="preserve">. </w:t>
      </w:r>
      <w:r w:rsidR="00152B41">
        <w:rPr>
          <w:rFonts w:ascii="Times New Roman" w:hAnsi="Times New Roman" w:cs="Times New Roman"/>
          <w:i/>
          <w:iCs/>
          <w:sz w:val="24"/>
          <w:szCs w:val="24"/>
        </w:rPr>
        <w:t xml:space="preserve">Roe v. Wade </w:t>
      </w:r>
      <w:r w:rsidR="00152B41">
        <w:rPr>
          <w:rFonts w:ascii="Times New Roman" w:hAnsi="Times New Roman" w:cs="Times New Roman"/>
          <w:sz w:val="24"/>
          <w:szCs w:val="24"/>
        </w:rPr>
        <w:t xml:space="preserve">was decided nineteen years before </w:t>
      </w:r>
      <w:r w:rsidR="00BD7800">
        <w:rPr>
          <w:rFonts w:ascii="Times New Roman" w:hAnsi="Times New Roman" w:cs="Times New Roman"/>
          <w:i/>
          <w:iCs/>
          <w:sz w:val="24"/>
          <w:szCs w:val="24"/>
        </w:rPr>
        <w:t>Planned Parenthood</w:t>
      </w:r>
      <w:r w:rsidR="00BD7800">
        <w:rPr>
          <w:rFonts w:ascii="Times New Roman" w:hAnsi="Times New Roman" w:cs="Times New Roman"/>
          <w:sz w:val="24"/>
          <w:szCs w:val="24"/>
        </w:rPr>
        <w:t xml:space="preserve"> which means, there would have been multiple </w:t>
      </w:r>
      <w:r w:rsidR="00AB6E9C">
        <w:rPr>
          <w:rFonts w:ascii="Times New Roman" w:hAnsi="Times New Roman" w:cs="Times New Roman"/>
          <w:sz w:val="24"/>
          <w:szCs w:val="24"/>
        </w:rPr>
        <w:t>technological advancements in the period between the two decisions, hence, one could argue that the Court could have departed from the precedent and taken the bold step of not having any State interference in pregnancy</w:t>
      </w:r>
      <w:r w:rsidR="005B5954">
        <w:rPr>
          <w:rFonts w:ascii="Times New Roman" w:hAnsi="Times New Roman" w:cs="Times New Roman"/>
          <w:sz w:val="24"/>
          <w:szCs w:val="24"/>
        </w:rPr>
        <w:t xml:space="preserve"> regardless of the trimester the pregnancy is in. </w:t>
      </w:r>
      <w:r w:rsidR="003F6465">
        <w:rPr>
          <w:rStyle w:val="FootnoteReference"/>
          <w:rFonts w:ascii="Times New Roman" w:hAnsi="Times New Roman" w:cs="Times New Roman"/>
          <w:sz w:val="24"/>
          <w:szCs w:val="24"/>
        </w:rPr>
        <w:footnoteReference w:id="22"/>
      </w:r>
    </w:p>
    <w:p w:rsidR="00F141E9" w:rsidRPr="003D2557" w:rsidRDefault="00F141E9" w:rsidP="008431CD">
      <w:pPr>
        <w:spacing w:after="0" w:line="360" w:lineRule="auto"/>
        <w:jc w:val="both"/>
        <w:rPr>
          <w:rFonts w:ascii="Times New Roman" w:hAnsi="Times New Roman" w:cs="Times New Roman"/>
          <w:sz w:val="24"/>
          <w:szCs w:val="24"/>
        </w:rPr>
      </w:pPr>
    </w:p>
    <w:p w:rsidR="009C73D5" w:rsidRPr="000B636F" w:rsidRDefault="009C73D5" w:rsidP="008431CD">
      <w:pPr>
        <w:spacing w:after="0" w:line="360" w:lineRule="auto"/>
        <w:jc w:val="both"/>
      </w:pPr>
    </w:p>
    <w:p w:rsidR="00F870AA" w:rsidRDefault="0068561F" w:rsidP="00E702A1">
      <w:pPr>
        <w:spacing w:after="0" w:line="360" w:lineRule="auto"/>
        <w:jc w:val="center"/>
        <w:rPr>
          <w:rFonts w:ascii="Times New Roman" w:hAnsi="Times New Roman" w:cs="Times New Roman"/>
          <w:b/>
          <w:smallCaps/>
          <w:sz w:val="28"/>
          <w:szCs w:val="28"/>
        </w:rPr>
      </w:pPr>
      <w:r w:rsidRPr="0068561F">
        <w:rPr>
          <w:rFonts w:ascii="Times New Roman" w:hAnsi="Times New Roman" w:cs="Times New Roman"/>
          <w:b/>
          <w:smallCaps/>
          <w:sz w:val="28"/>
          <w:szCs w:val="28"/>
        </w:rPr>
        <w:t>Judgment At A Glance</w:t>
      </w:r>
    </w:p>
    <w:p w:rsidR="00C51993" w:rsidRPr="00802754" w:rsidRDefault="00C51993" w:rsidP="00C51993">
      <w:pPr>
        <w:pStyle w:val="ListParagraph"/>
        <w:numPr>
          <w:ilvl w:val="0"/>
          <w:numId w:val="11"/>
        </w:numPr>
        <w:tabs>
          <w:tab w:val="left" w:pos="270"/>
        </w:tabs>
        <w:spacing w:after="0" w:line="360" w:lineRule="auto"/>
        <w:ind w:left="0" w:firstLine="0"/>
        <w:jc w:val="both"/>
        <w:rPr>
          <w:rFonts w:ascii="Times New Roman" w:hAnsi="Times New Roman" w:cs="Times New Roman"/>
          <w:bCs/>
          <w:smallCaps/>
          <w:sz w:val="24"/>
          <w:szCs w:val="24"/>
        </w:rPr>
      </w:pPr>
      <w:r>
        <w:rPr>
          <w:rFonts w:ascii="Times New Roman" w:hAnsi="Times New Roman" w:cs="Times New Roman"/>
          <w:bCs/>
          <w:sz w:val="24"/>
          <w:szCs w:val="24"/>
        </w:rPr>
        <w:t>Priti Mahendra Singh Rawal, the petitioner is a woman who is more than twenty-five weeks into her pregnancy</w:t>
      </w:r>
      <w:r w:rsidR="00227147">
        <w:rPr>
          <w:rFonts w:ascii="Times New Roman" w:hAnsi="Times New Roman" w:cs="Times New Roman"/>
          <w:bCs/>
          <w:sz w:val="24"/>
          <w:szCs w:val="24"/>
        </w:rPr>
        <w:t xml:space="preserve">. </w:t>
      </w:r>
      <w:r w:rsidR="00A32002">
        <w:rPr>
          <w:rFonts w:ascii="Times New Roman" w:hAnsi="Times New Roman" w:cs="Times New Roman"/>
          <w:bCs/>
          <w:sz w:val="24"/>
          <w:szCs w:val="24"/>
        </w:rPr>
        <w:t xml:space="preserve">The foetus had severe health complications. </w:t>
      </w:r>
    </w:p>
    <w:p w:rsidR="00802754" w:rsidRPr="00AA1CE4" w:rsidRDefault="00802754" w:rsidP="00C51993">
      <w:pPr>
        <w:pStyle w:val="ListParagraph"/>
        <w:numPr>
          <w:ilvl w:val="0"/>
          <w:numId w:val="11"/>
        </w:numPr>
        <w:tabs>
          <w:tab w:val="left" w:pos="270"/>
        </w:tabs>
        <w:spacing w:after="0" w:line="360" w:lineRule="auto"/>
        <w:ind w:left="0" w:firstLine="0"/>
        <w:jc w:val="both"/>
        <w:rPr>
          <w:rFonts w:ascii="Times New Roman" w:hAnsi="Times New Roman" w:cs="Times New Roman"/>
          <w:bCs/>
          <w:smallCaps/>
          <w:sz w:val="24"/>
          <w:szCs w:val="24"/>
        </w:rPr>
      </w:pPr>
      <w:r>
        <w:rPr>
          <w:rFonts w:ascii="Times New Roman" w:hAnsi="Times New Roman" w:cs="Times New Roman"/>
          <w:bCs/>
          <w:sz w:val="24"/>
          <w:szCs w:val="24"/>
        </w:rPr>
        <w:t>She filed a writ petition before the High Court of Judicature at Bombay under Article 226 and Article 21 of the Constitution of India</w:t>
      </w:r>
      <w:r w:rsidR="000F0643">
        <w:rPr>
          <w:rFonts w:ascii="Times New Roman" w:hAnsi="Times New Roman" w:cs="Times New Roman"/>
          <w:bCs/>
          <w:sz w:val="24"/>
          <w:szCs w:val="24"/>
        </w:rPr>
        <w:t>, seeking a medical report on her pregnancy and the permission to undergo medical termination of pregnanc</w:t>
      </w:r>
      <w:r w:rsidR="00AA1CE4">
        <w:rPr>
          <w:rFonts w:ascii="Times New Roman" w:hAnsi="Times New Roman" w:cs="Times New Roman"/>
          <w:bCs/>
          <w:sz w:val="24"/>
          <w:szCs w:val="24"/>
        </w:rPr>
        <w:t>y on the basis of the medical report</w:t>
      </w:r>
    </w:p>
    <w:p w:rsidR="00AA1CE4" w:rsidRPr="00802754" w:rsidRDefault="00AA1CE4" w:rsidP="00C51993">
      <w:pPr>
        <w:pStyle w:val="ListParagraph"/>
        <w:numPr>
          <w:ilvl w:val="0"/>
          <w:numId w:val="11"/>
        </w:numPr>
        <w:tabs>
          <w:tab w:val="left" w:pos="270"/>
        </w:tabs>
        <w:spacing w:after="0" w:line="360" w:lineRule="auto"/>
        <w:ind w:left="0" w:firstLine="0"/>
        <w:jc w:val="both"/>
        <w:rPr>
          <w:rFonts w:ascii="Times New Roman" w:hAnsi="Times New Roman" w:cs="Times New Roman"/>
          <w:bCs/>
          <w:smallCaps/>
          <w:sz w:val="24"/>
          <w:szCs w:val="24"/>
        </w:rPr>
      </w:pPr>
      <w:r>
        <w:rPr>
          <w:rFonts w:ascii="Times New Roman" w:hAnsi="Times New Roman" w:cs="Times New Roman"/>
          <w:bCs/>
          <w:sz w:val="24"/>
          <w:szCs w:val="24"/>
        </w:rPr>
        <w:t xml:space="preserve">The medical report made it clear that the child had several health issues of neurological nature and was unlikely to survive. </w:t>
      </w:r>
    </w:p>
    <w:p w:rsidR="00802754" w:rsidRPr="00A53D1D" w:rsidRDefault="001F6ADA" w:rsidP="00C51993">
      <w:pPr>
        <w:pStyle w:val="ListParagraph"/>
        <w:numPr>
          <w:ilvl w:val="0"/>
          <w:numId w:val="11"/>
        </w:numPr>
        <w:tabs>
          <w:tab w:val="left" w:pos="270"/>
        </w:tabs>
        <w:spacing w:after="0" w:line="360" w:lineRule="auto"/>
        <w:ind w:left="0" w:firstLine="0"/>
        <w:jc w:val="both"/>
        <w:rPr>
          <w:rFonts w:ascii="Times New Roman" w:hAnsi="Times New Roman" w:cs="Times New Roman"/>
          <w:bCs/>
          <w:smallCaps/>
          <w:sz w:val="24"/>
          <w:szCs w:val="24"/>
        </w:rPr>
      </w:pPr>
      <w:r>
        <w:rPr>
          <w:rFonts w:ascii="Times New Roman" w:hAnsi="Times New Roman" w:cs="Times New Roman"/>
          <w:bCs/>
          <w:smallCaps/>
          <w:sz w:val="24"/>
          <w:szCs w:val="24"/>
        </w:rPr>
        <w:t>T</w:t>
      </w:r>
      <w:r>
        <w:rPr>
          <w:rFonts w:ascii="Times New Roman" w:hAnsi="Times New Roman" w:cs="Times New Roman"/>
          <w:bCs/>
          <w:sz w:val="24"/>
          <w:szCs w:val="24"/>
        </w:rPr>
        <w:t xml:space="preserve">he Bombay High Court ruled that the </w:t>
      </w:r>
      <w:r w:rsidR="006159B6">
        <w:rPr>
          <w:rFonts w:ascii="Times New Roman" w:hAnsi="Times New Roman" w:cs="Times New Roman"/>
          <w:bCs/>
          <w:sz w:val="24"/>
          <w:szCs w:val="24"/>
        </w:rPr>
        <w:t xml:space="preserve">child was unlikely to survive and, did not want the woman to be deprived of her right to life and liberty by having a child with such a complex health situation which required </w:t>
      </w:r>
      <w:r w:rsidR="006E7EFC">
        <w:rPr>
          <w:rFonts w:ascii="Times New Roman" w:hAnsi="Times New Roman" w:cs="Times New Roman"/>
          <w:bCs/>
          <w:sz w:val="24"/>
          <w:szCs w:val="24"/>
        </w:rPr>
        <w:t xml:space="preserve">expensive treatment. </w:t>
      </w:r>
    </w:p>
    <w:p w:rsidR="00A53D1D" w:rsidRPr="00C51993" w:rsidRDefault="00A53D1D" w:rsidP="00C51993">
      <w:pPr>
        <w:pStyle w:val="ListParagraph"/>
        <w:numPr>
          <w:ilvl w:val="0"/>
          <w:numId w:val="11"/>
        </w:numPr>
        <w:tabs>
          <w:tab w:val="left" w:pos="270"/>
        </w:tabs>
        <w:spacing w:after="0" w:line="360" w:lineRule="auto"/>
        <w:ind w:left="0" w:firstLine="0"/>
        <w:jc w:val="both"/>
        <w:rPr>
          <w:rFonts w:ascii="Times New Roman" w:hAnsi="Times New Roman" w:cs="Times New Roman"/>
          <w:bCs/>
          <w:smallCaps/>
          <w:sz w:val="24"/>
          <w:szCs w:val="24"/>
        </w:rPr>
      </w:pPr>
      <w:r>
        <w:rPr>
          <w:rFonts w:ascii="Times New Roman" w:hAnsi="Times New Roman" w:cs="Times New Roman"/>
          <w:bCs/>
          <w:sz w:val="24"/>
          <w:szCs w:val="24"/>
        </w:rPr>
        <w:t xml:space="preserve">The court allowed the writ petition, informing the petitioner of the possible consequences of the pregnancy and allowed her to undergo medical termination of pregnancy, using the exception carved out in s.5 of the MTPA. </w:t>
      </w:r>
    </w:p>
    <w:p w:rsidR="00955F10" w:rsidRPr="00955F10" w:rsidRDefault="00955F10" w:rsidP="00E702A1">
      <w:pPr>
        <w:spacing w:after="0" w:line="360" w:lineRule="auto"/>
        <w:jc w:val="center"/>
        <w:rPr>
          <w:rFonts w:ascii="Times New Roman" w:hAnsi="Times New Roman" w:cs="Times New Roman"/>
          <w:bCs/>
          <w:sz w:val="24"/>
          <w:szCs w:val="24"/>
        </w:rPr>
      </w:pPr>
    </w:p>
    <w:p w:rsidR="00F870AA" w:rsidRPr="0068561F" w:rsidRDefault="00F870AA" w:rsidP="00E702A1">
      <w:pPr>
        <w:pStyle w:val="ListParagraph"/>
        <w:spacing w:after="0" w:line="360" w:lineRule="auto"/>
        <w:ind w:left="0"/>
        <w:jc w:val="center"/>
        <w:rPr>
          <w:rFonts w:ascii="Times New Roman" w:hAnsi="Times New Roman" w:cs="Times New Roman"/>
          <w:b/>
          <w:sz w:val="24"/>
          <w:szCs w:val="24"/>
        </w:rPr>
      </w:pPr>
      <w:r w:rsidRPr="0068561F">
        <w:rPr>
          <w:rFonts w:ascii="Times New Roman" w:hAnsi="Times New Roman" w:cs="Times New Roman"/>
          <w:b/>
          <w:sz w:val="24"/>
          <w:szCs w:val="24"/>
        </w:rPr>
        <w:t>OVERVIEW OF THE JUDGEMENT</w:t>
      </w:r>
    </w:p>
    <w:p w:rsidR="003F6465" w:rsidRDefault="00A75E82" w:rsidP="00A75E82">
      <w:pPr>
        <w:pStyle w:val="ListParagraph"/>
        <w:spacing w:after="0" w:line="360" w:lineRule="auto"/>
        <w:ind w:left="0"/>
        <w:jc w:val="both"/>
        <w:rPr>
          <w:rFonts w:ascii="Times New Roman" w:hAnsi="Times New Roman" w:cs="Times New Roman"/>
          <w:bCs/>
          <w:sz w:val="24"/>
          <w:szCs w:val="24"/>
        </w:rPr>
      </w:pPr>
      <w:r>
        <w:rPr>
          <w:rFonts w:ascii="Times New Roman" w:hAnsi="Times New Roman" w:cs="Times New Roman"/>
          <w:bCs/>
          <w:sz w:val="24"/>
          <w:szCs w:val="24"/>
        </w:rPr>
        <w:t xml:space="preserve">The High Court of Bombay, just like the Supreme Court had done numerous times before it, </w:t>
      </w:r>
      <w:r w:rsidR="00E65613">
        <w:rPr>
          <w:rFonts w:ascii="Times New Roman" w:hAnsi="Times New Roman" w:cs="Times New Roman"/>
          <w:bCs/>
          <w:sz w:val="24"/>
          <w:szCs w:val="24"/>
        </w:rPr>
        <w:t xml:space="preserve">allowed the petitioner, Priti Rawal to terminate her pregnancy </w:t>
      </w:r>
      <w:r w:rsidR="000904AF">
        <w:rPr>
          <w:rFonts w:ascii="Times New Roman" w:hAnsi="Times New Roman" w:cs="Times New Roman"/>
          <w:bCs/>
          <w:sz w:val="24"/>
          <w:szCs w:val="24"/>
        </w:rPr>
        <w:t xml:space="preserve">because there was a substantial </w:t>
      </w:r>
      <w:r w:rsidR="00712096">
        <w:rPr>
          <w:rFonts w:ascii="Times New Roman" w:hAnsi="Times New Roman" w:cs="Times New Roman"/>
          <w:bCs/>
          <w:sz w:val="24"/>
          <w:szCs w:val="24"/>
        </w:rPr>
        <w:t xml:space="preserve">threat to the life of the foetus </w:t>
      </w:r>
      <w:r w:rsidR="00C94849">
        <w:rPr>
          <w:rFonts w:ascii="Times New Roman" w:hAnsi="Times New Roman" w:cs="Times New Roman"/>
          <w:bCs/>
          <w:sz w:val="24"/>
          <w:szCs w:val="24"/>
        </w:rPr>
        <w:t>due to the</w:t>
      </w:r>
      <w:r w:rsidR="003A2B2A">
        <w:rPr>
          <w:rFonts w:ascii="Times New Roman" w:hAnsi="Times New Roman" w:cs="Times New Roman"/>
          <w:bCs/>
          <w:sz w:val="24"/>
          <w:szCs w:val="24"/>
        </w:rPr>
        <w:t xml:space="preserve">number of neurological </w:t>
      </w:r>
      <w:r w:rsidR="006713BE">
        <w:rPr>
          <w:rFonts w:ascii="Times New Roman" w:hAnsi="Times New Roman" w:cs="Times New Roman"/>
          <w:bCs/>
          <w:sz w:val="24"/>
          <w:szCs w:val="24"/>
        </w:rPr>
        <w:t xml:space="preserve">complications it had. </w:t>
      </w:r>
      <w:r w:rsidR="00B8075B">
        <w:rPr>
          <w:rFonts w:ascii="Times New Roman" w:hAnsi="Times New Roman" w:cs="Times New Roman"/>
          <w:bCs/>
          <w:sz w:val="24"/>
          <w:szCs w:val="24"/>
        </w:rPr>
        <w:t>The court ruled that it would be unjust for it not to recognize the right to life and liberty guaranteed to the petitioner under Article 21 of the Constitution.</w:t>
      </w:r>
      <w:r w:rsidR="00417414">
        <w:rPr>
          <w:rStyle w:val="FootnoteReference"/>
          <w:rFonts w:ascii="Times New Roman" w:hAnsi="Times New Roman" w:cs="Times New Roman"/>
          <w:bCs/>
          <w:sz w:val="24"/>
          <w:szCs w:val="24"/>
        </w:rPr>
        <w:footnoteReference w:id="23"/>
      </w:r>
    </w:p>
    <w:p w:rsidR="003F6465" w:rsidRDefault="003F6465" w:rsidP="00A75E82">
      <w:pPr>
        <w:pStyle w:val="ListParagraph"/>
        <w:spacing w:after="0" w:line="360" w:lineRule="auto"/>
        <w:ind w:left="0"/>
        <w:jc w:val="both"/>
        <w:rPr>
          <w:rFonts w:ascii="Times New Roman" w:hAnsi="Times New Roman" w:cs="Times New Roman"/>
          <w:bCs/>
          <w:sz w:val="24"/>
          <w:szCs w:val="24"/>
        </w:rPr>
      </w:pPr>
    </w:p>
    <w:p w:rsidR="009935BC" w:rsidRPr="009935BC" w:rsidRDefault="003F6465" w:rsidP="00A75E82">
      <w:pPr>
        <w:pStyle w:val="ListParagraph"/>
        <w:spacing w:after="0" w:line="360" w:lineRule="auto"/>
        <w:ind w:left="0"/>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The High Court went into the details of the medical complications that the foetus suffered from and simply allowed the writ petition. </w:t>
      </w:r>
      <w:r w:rsidR="008B46FE">
        <w:rPr>
          <w:rFonts w:ascii="Times New Roman" w:hAnsi="Times New Roman" w:cs="Times New Roman"/>
          <w:bCs/>
          <w:sz w:val="24"/>
          <w:szCs w:val="24"/>
        </w:rPr>
        <w:t xml:space="preserve">The judgment does not speak of the reasoning that the court adopted to arrive at such a conclusion or, delve into the reasoning behind laws like the MTPA. </w:t>
      </w:r>
      <w:r w:rsidR="00E5729A">
        <w:rPr>
          <w:rFonts w:ascii="Times New Roman" w:hAnsi="Times New Roman" w:cs="Times New Roman"/>
          <w:bCs/>
          <w:sz w:val="24"/>
          <w:szCs w:val="24"/>
        </w:rPr>
        <w:t xml:space="preserve">In this case, the medical conditions may have been the very foundation of the </w:t>
      </w:r>
      <w:r w:rsidR="00E5729A">
        <w:rPr>
          <w:rFonts w:ascii="Times New Roman" w:hAnsi="Times New Roman" w:cs="Times New Roman"/>
          <w:bCs/>
          <w:i/>
          <w:iCs/>
          <w:sz w:val="24"/>
          <w:szCs w:val="24"/>
        </w:rPr>
        <w:t>ratio decidendi</w:t>
      </w:r>
      <w:r w:rsidR="00875BE3">
        <w:rPr>
          <w:rFonts w:ascii="Times New Roman" w:hAnsi="Times New Roman" w:cs="Times New Roman"/>
          <w:bCs/>
          <w:sz w:val="24"/>
          <w:szCs w:val="24"/>
        </w:rPr>
        <w:t>of the case</w:t>
      </w:r>
      <w:r w:rsidR="003F65AE">
        <w:rPr>
          <w:rFonts w:ascii="Times New Roman" w:hAnsi="Times New Roman" w:cs="Times New Roman"/>
          <w:bCs/>
          <w:sz w:val="24"/>
          <w:szCs w:val="24"/>
        </w:rPr>
        <w:t xml:space="preserve">, however it was necessary for the court to </w:t>
      </w:r>
      <w:r w:rsidR="00A63840">
        <w:rPr>
          <w:rFonts w:ascii="Times New Roman" w:hAnsi="Times New Roman" w:cs="Times New Roman"/>
          <w:bCs/>
          <w:sz w:val="24"/>
          <w:szCs w:val="24"/>
        </w:rPr>
        <w:t xml:space="preserve">elaborate on the </w:t>
      </w:r>
      <w:r w:rsidR="00DB7487">
        <w:rPr>
          <w:rFonts w:ascii="Times New Roman" w:hAnsi="Times New Roman" w:cs="Times New Roman"/>
          <w:bCs/>
          <w:sz w:val="24"/>
          <w:szCs w:val="24"/>
        </w:rPr>
        <w:t xml:space="preserve">provisions of the MTPA it was relying on and, refer to the changing position with regard to abortion laws in India. </w:t>
      </w:r>
    </w:p>
    <w:p w:rsidR="00B25C72" w:rsidRDefault="00B25C72" w:rsidP="00F50AF4">
      <w:pPr>
        <w:pStyle w:val="ListParagraph"/>
        <w:spacing w:after="0" w:line="360" w:lineRule="auto"/>
        <w:ind w:left="0"/>
        <w:jc w:val="center"/>
        <w:rPr>
          <w:rFonts w:ascii="Times New Roman" w:hAnsi="Times New Roman" w:cs="Times New Roman"/>
          <w:b/>
          <w:sz w:val="24"/>
          <w:szCs w:val="24"/>
        </w:rPr>
      </w:pPr>
    </w:p>
    <w:p w:rsidR="00F50AF4" w:rsidRDefault="00F50AF4" w:rsidP="006D5704">
      <w:pPr>
        <w:pStyle w:val="ListParagraph"/>
        <w:spacing w:after="0" w:line="360" w:lineRule="auto"/>
        <w:ind w:left="0"/>
        <w:jc w:val="center"/>
        <w:rPr>
          <w:rFonts w:ascii="Times New Roman" w:hAnsi="Times New Roman" w:cs="Times New Roman"/>
          <w:b/>
          <w:smallCaps/>
          <w:sz w:val="28"/>
          <w:szCs w:val="28"/>
        </w:rPr>
      </w:pPr>
      <w:r>
        <w:rPr>
          <w:rFonts w:ascii="Times New Roman" w:hAnsi="Times New Roman" w:cs="Times New Roman"/>
          <w:b/>
          <w:smallCaps/>
          <w:sz w:val="28"/>
          <w:szCs w:val="28"/>
        </w:rPr>
        <w:t xml:space="preserve">References </w:t>
      </w:r>
    </w:p>
    <w:p w:rsidR="00F50AF4" w:rsidRPr="00CC0E7C" w:rsidRDefault="00DE4DD6" w:rsidP="006D5704">
      <w:pPr>
        <w:pStyle w:val="ListParagraph"/>
        <w:numPr>
          <w:ilvl w:val="0"/>
          <w:numId w:val="11"/>
        </w:numPr>
        <w:spacing w:after="0" w:line="360" w:lineRule="auto"/>
        <w:ind w:left="0" w:firstLine="0"/>
        <w:jc w:val="both"/>
        <w:rPr>
          <w:rFonts w:ascii="Times New Roman" w:hAnsi="Times New Roman" w:cs="Times New Roman"/>
          <w:bCs/>
          <w:smallCaps/>
          <w:sz w:val="24"/>
          <w:szCs w:val="24"/>
        </w:rPr>
      </w:pPr>
      <w:r w:rsidRPr="00CC0E7C">
        <w:rPr>
          <w:rFonts w:ascii="Times New Roman" w:hAnsi="Times New Roman" w:cs="Times New Roman"/>
          <w:sz w:val="24"/>
          <w:szCs w:val="24"/>
          <w:lang w:val="en-US"/>
        </w:rPr>
        <w:t>Justice K.S. Puttaswamy (Retd.) v. Union of India</w:t>
      </w:r>
      <w:r w:rsidR="001C63BF" w:rsidRPr="00CC0E7C">
        <w:rPr>
          <w:rFonts w:ascii="Times New Roman" w:hAnsi="Times New Roman" w:cs="Times New Roman"/>
          <w:sz w:val="24"/>
          <w:szCs w:val="24"/>
          <w:lang w:val="en-US"/>
        </w:rPr>
        <w:t>.</w:t>
      </w:r>
    </w:p>
    <w:p w:rsidR="00DE4DD6" w:rsidRPr="00CC0E7C" w:rsidRDefault="00DE4DD6" w:rsidP="006D5704">
      <w:pPr>
        <w:pStyle w:val="ListParagraph"/>
        <w:numPr>
          <w:ilvl w:val="0"/>
          <w:numId w:val="11"/>
        </w:numPr>
        <w:spacing w:after="0" w:line="360" w:lineRule="auto"/>
        <w:ind w:left="0" w:firstLine="0"/>
        <w:jc w:val="both"/>
        <w:rPr>
          <w:rFonts w:ascii="Times New Roman" w:hAnsi="Times New Roman" w:cs="Times New Roman"/>
          <w:bCs/>
          <w:sz w:val="24"/>
          <w:szCs w:val="24"/>
        </w:rPr>
      </w:pPr>
      <w:r w:rsidRPr="00CC0E7C">
        <w:rPr>
          <w:rFonts w:ascii="Times New Roman" w:hAnsi="Times New Roman" w:cs="Times New Roman"/>
          <w:bCs/>
          <w:sz w:val="24"/>
          <w:szCs w:val="24"/>
        </w:rPr>
        <w:t>R v. Bourne</w:t>
      </w:r>
      <w:r w:rsidR="001C63BF" w:rsidRPr="00CC0E7C">
        <w:rPr>
          <w:rFonts w:ascii="Times New Roman" w:hAnsi="Times New Roman" w:cs="Times New Roman"/>
          <w:bCs/>
          <w:sz w:val="24"/>
          <w:szCs w:val="24"/>
        </w:rPr>
        <w:t>.</w:t>
      </w:r>
    </w:p>
    <w:p w:rsidR="00DE4DD6" w:rsidRPr="00CC0E7C" w:rsidRDefault="00DE4DD6" w:rsidP="006D5704">
      <w:pPr>
        <w:pStyle w:val="ListParagraph"/>
        <w:numPr>
          <w:ilvl w:val="0"/>
          <w:numId w:val="11"/>
        </w:numPr>
        <w:spacing w:after="0" w:line="360" w:lineRule="auto"/>
        <w:ind w:left="0" w:firstLine="0"/>
        <w:jc w:val="both"/>
        <w:rPr>
          <w:rFonts w:ascii="Times New Roman" w:hAnsi="Times New Roman" w:cs="Times New Roman"/>
          <w:bCs/>
          <w:smallCaps/>
          <w:sz w:val="24"/>
          <w:szCs w:val="24"/>
        </w:rPr>
      </w:pPr>
      <w:r w:rsidRPr="00CC0E7C">
        <w:rPr>
          <w:rFonts w:ascii="Times New Roman" w:hAnsi="Times New Roman" w:cs="Times New Roman"/>
          <w:sz w:val="24"/>
          <w:szCs w:val="24"/>
        </w:rPr>
        <w:t>Suchita Srivastava v. Chandigarh Administration</w:t>
      </w:r>
      <w:r w:rsidR="001C63BF" w:rsidRPr="00CC0E7C">
        <w:rPr>
          <w:rFonts w:ascii="Times New Roman" w:hAnsi="Times New Roman" w:cs="Times New Roman"/>
          <w:sz w:val="24"/>
          <w:szCs w:val="24"/>
        </w:rPr>
        <w:t>.</w:t>
      </w:r>
    </w:p>
    <w:p w:rsidR="00DE4DD6" w:rsidRPr="00CC0E7C" w:rsidRDefault="00DE4DD6" w:rsidP="006D5704">
      <w:pPr>
        <w:pStyle w:val="ListParagraph"/>
        <w:numPr>
          <w:ilvl w:val="0"/>
          <w:numId w:val="11"/>
        </w:numPr>
        <w:spacing w:after="0" w:line="360" w:lineRule="auto"/>
        <w:ind w:left="0" w:firstLine="0"/>
        <w:jc w:val="both"/>
        <w:rPr>
          <w:rFonts w:ascii="Times New Roman" w:hAnsi="Times New Roman" w:cs="Times New Roman"/>
          <w:bCs/>
          <w:smallCaps/>
          <w:sz w:val="24"/>
          <w:szCs w:val="24"/>
        </w:rPr>
      </w:pPr>
      <w:r w:rsidRPr="00CC0E7C">
        <w:rPr>
          <w:rFonts w:ascii="Times New Roman" w:hAnsi="Times New Roman" w:cs="Times New Roman"/>
          <w:sz w:val="24"/>
          <w:szCs w:val="24"/>
          <w:lang w:val="en-US"/>
        </w:rPr>
        <w:t>Ayesha Khatoon v. Union of India</w:t>
      </w:r>
      <w:r w:rsidR="001C63BF" w:rsidRPr="00CC0E7C">
        <w:rPr>
          <w:rFonts w:ascii="Times New Roman" w:hAnsi="Times New Roman" w:cs="Times New Roman"/>
          <w:sz w:val="24"/>
          <w:szCs w:val="24"/>
          <w:lang w:val="en-US"/>
        </w:rPr>
        <w:t>.</w:t>
      </w:r>
    </w:p>
    <w:p w:rsidR="00DE4DD6" w:rsidRPr="00CC0E7C" w:rsidRDefault="00DE4DD6" w:rsidP="006D5704">
      <w:pPr>
        <w:pStyle w:val="ListParagraph"/>
        <w:numPr>
          <w:ilvl w:val="0"/>
          <w:numId w:val="11"/>
        </w:numPr>
        <w:spacing w:after="0" w:line="360" w:lineRule="auto"/>
        <w:ind w:left="0" w:firstLine="0"/>
        <w:jc w:val="both"/>
        <w:rPr>
          <w:rFonts w:ascii="Times New Roman" w:hAnsi="Times New Roman" w:cs="Times New Roman"/>
          <w:bCs/>
          <w:smallCaps/>
          <w:sz w:val="24"/>
          <w:szCs w:val="24"/>
        </w:rPr>
      </w:pPr>
      <w:r w:rsidRPr="00CC0E7C">
        <w:rPr>
          <w:rFonts w:ascii="Times New Roman" w:hAnsi="Times New Roman" w:cs="Times New Roman"/>
          <w:bCs/>
          <w:smallCaps/>
          <w:sz w:val="24"/>
          <w:szCs w:val="24"/>
        </w:rPr>
        <w:t xml:space="preserve">X </w:t>
      </w:r>
      <w:r w:rsidRPr="00CC0E7C">
        <w:rPr>
          <w:rFonts w:ascii="Times New Roman" w:hAnsi="Times New Roman" w:cs="Times New Roman"/>
          <w:bCs/>
          <w:sz w:val="24"/>
          <w:szCs w:val="24"/>
        </w:rPr>
        <w:t>v. Union of India</w:t>
      </w:r>
      <w:r w:rsidR="001C63BF" w:rsidRPr="00CC0E7C">
        <w:rPr>
          <w:rFonts w:ascii="Times New Roman" w:hAnsi="Times New Roman" w:cs="Times New Roman"/>
          <w:bCs/>
          <w:sz w:val="24"/>
          <w:szCs w:val="24"/>
        </w:rPr>
        <w:t>.</w:t>
      </w:r>
    </w:p>
    <w:p w:rsidR="00DE4DD6" w:rsidRPr="00CC0E7C" w:rsidRDefault="00DE4DD6" w:rsidP="006D5704">
      <w:pPr>
        <w:pStyle w:val="ListParagraph"/>
        <w:numPr>
          <w:ilvl w:val="0"/>
          <w:numId w:val="11"/>
        </w:numPr>
        <w:spacing w:after="0" w:line="360" w:lineRule="auto"/>
        <w:ind w:left="0" w:firstLine="0"/>
        <w:jc w:val="both"/>
        <w:rPr>
          <w:rFonts w:ascii="Times New Roman" w:hAnsi="Times New Roman" w:cs="Times New Roman"/>
          <w:bCs/>
          <w:smallCaps/>
          <w:sz w:val="24"/>
          <w:szCs w:val="24"/>
        </w:rPr>
      </w:pPr>
      <w:r w:rsidRPr="00CC0E7C">
        <w:rPr>
          <w:rFonts w:ascii="Times New Roman" w:hAnsi="Times New Roman" w:cs="Times New Roman"/>
          <w:bCs/>
          <w:sz w:val="24"/>
          <w:szCs w:val="24"/>
        </w:rPr>
        <w:t>A v. Union of India</w:t>
      </w:r>
      <w:r w:rsidR="001C63BF" w:rsidRPr="00CC0E7C">
        <w:rPr>
          <w:rFonts w:ascii="Times New Roman" w:hAnsi="Times New Roman" w:cs="Times New Roman"/>
          <w:bCs/>
          <w:sz w:val="24"/>
          <w:szCs w:val="24"/>
        </w:rPr>
        <w:t>.</w:t>
      </w:r>
    </w:p>
    <w:p w:rsidR="00DE4DD6" w:rsidRPr="00CC0E7C" w:rsidRDefault="00DE4DD6" w:rsidP="006D5704">
      <w:pPr>
        <w:pStyle w:val="ListParagraph"/>
        <w:numPr>
          <w:ilvl w:val="0"/>
          <w:numId w:val="11"/>
        </w:numPr>
        <w:spacing w:after="0" w:line="360" w:lineRule="auto"/>
        <w:ind w:left="0" w:firstLine="0"/>
        <w:jc w:val="both"/>
        <w:rPr>
          <w:rFonts w:ascii="Times New Roman" w:hAnsi="Times New Roman" w:cs="Times New Roman"/>
          <w:bCs/>
          <w:smallCaps/>
          <w:sz w:val="24"/>
          <w:szCs w:val="24"/>
        </w:rPr>
      </w:pPr>
      <w:r w:rsidRPr="00CC0E7C">
        <w:rPr>
          <w:rFonts w:ascii="Times New Roman" w:hAnsi="Times New Roman" w:cs="Times New Roman"/>
          <w:bCs/>
          <w:smallCaps/>
          <w:sz w:val="24"/>
          <w:szCs w:val="24"/>
        </w:rPr>
        <w:t>M</w:t>
      </w:r>
      <w:r w:rsidRPr="00CC0E7C">
        <w:rPr>
          <w:rFonts w:ascii="Times New Roman" w:hAnsi="Times New Roman" w:cs="Times New Roman"/>
          <w:bCs/>
          <w:sz w:val="24"/>
          <w:szCs w:val="24"/>
        </w:rPr>
        <w:t>ayer v. Nebraska</w:t>
      </w:r>
      <w:r w:rsidR="001C63BF" w:rsidRPr="00CC0E7C">
        <w:rPr>
          <w:rFonts w:ascii="Times New Roman" w:hAnsi="Times New Roman" w:cs="Times New Roman"/>
          <w:bCs/>
          <w:sz w:val="24"/>
          <w:szCs w:val="24"/>
        </w:rPr>
        <w:t>.</w:t>
      </w:r>
    </w:p>
    <w:p w:rsidR="00DE4DD6" w:rsidRPr="00CC0E7C" w:rsidRDefault="0013363F" w:rsidP="006D5704">
      <w:pPr>
        <w:pStyle w:val="ListParagraph"/>
        <w:numPr>
          <w:ilvl w:val="0"/>
          <w:numId w:val="11"/>
        </w:numPr>
        <w:spacing w:after="0" w:line="360" w:lineRule="auto"/>
        <w:ind w:left="0" w:firstLine="0"/>
        <w:jc w:val="both"/>
        <w:rPr>
          <w:rFonts w:ascii="Times New Roman" w:hAnsi="Times New Roman" w:cs="Times New Roman"/>
          <w:bCs/>
          <w:smallCaps/>
          <w:sz w:val="24"/>
          <w:szCs w:val="24"/>
        </w:rPr>
      </w:pPr>
      <w:r w:rsidRPr="00CC0E7C">
        <w:rPr>
          <w:rFonts w:ascii="Times New Roman" w:hAnsi="Times New Roman" w:cs="Times New Roman"/>
          <w:bCs/>
          <w:sz w:val="24"/>
          <w:szCs w:val="24"/>
        </w:rPr>
        <w:t xml:space="preserve">Planned Parenthood of South Eastern Pennsylvania v. </w:t>
      </w:r>
      <w:r w:rsidR="006D5704" w:rsidRPr="00CC0E7C">
        <w:rPr>
          <w:rFonts w:ascii="Times New Roman" w:hAnsi="Times New Roman" w:cs="Times New Roman"/>
          <w:bCs/>
          <w:sz w:val="24"/>
          <w:szCs w:val="24"/>
        </w:rPr>
        <w:t>Casey</w:t>
      </w:r>
      <w:r w:rsidR="001C63BF" w:rsidRPr="00CC0E7C">
        <w:rPr>
          <w:rFonts w:ascii="Times New Roman" w:hAnsi="Times New Roman" w:cs="Times New Roman"/>
          <w:bCs/>
          <w:sz w:val="24"/>
          <w:szCs w:val="24"/>
        </w:rPr>
        <w:t>.</w:t>
      </w:r>
    </w:p>
    <w:p w:rsidR="006D5704" w:rsidRPr="00CC0E7C" w:rsidRDefault="006D5704" w:rsidP="00DE4DD6">
      <w:pPr>
        <w:pStyle w:val="ListParagraph"/>
        <w:numPr>
          <w:ilvl w:val="0"/>
          <w:numId w:val="11"/>
        </w:numPr>
        <w:spacing w:after="0" w:line="360" w:lineRule="auto"/>
        <w:ind w:left="0" w:firstLine="0"/>
        <w:jc w:val="both"/>
        <w:rPr>
          <w:rFonts w:ascii="Times New Roman" w:hAnsi="Times New Roman" w:cs="Times New Roman"/>
          <w:bCs/>
          <w:smallCaps/>
          <w:sz w:val="24"/>
          <w:szCs w:val="24"/>
        </w:rPr>
      </w:pPr>
      <w:r w:rsidRPr="00CC0E7C">
        <w:rPr>
          <w:rFonts w:ascii="Times New Roman" w:hAnsi="Times New Roman" w:cs="Times New Roman"/>
          <w:bCs/>
          <w:sz w:val="24"/>
          <w:szCs w:val="24"/>
        </w:rPr>
        <w:t>Roe v. Wade</w:t>
      </w:r>
      <w:r w:rsidR="001C63BF" w:rsidRPr="00CC0E7C">
        <w:rPr>
          <w:rFonts w:ascii="Times New Roman" w:hAnsi="Times New Roman" w:cs="Times New Roman"/>
          <w:bCs/>
          <w:sz w:val="24"/>
          <w:szCs w:val="24"/>
        </w:rPr>
        <w:t>.</w:t>
      </w:r>
    </w:p>
    <w:p w:rsidR="006D5704" w:rsidRPr="00CC0E7C" w:rsidRDefault="006D5704" w:rsidP="00DE4DD6">
      <w:pPr>
        <w:pStyle w:val="ListParagraph"/>
        <w:numPr>
          <w:ilvl w:val="0"/>
          <w:numId w:val="11"/>
        </w:numPr>
        <w:spacing w:after="0" w:line="360" w:lineRule="auto"/>
        <w:ind w:left="0" w:firstLine="0"/>
        <w:jc w:val="both"/>
        <w:rPr>
          <w:rFonts w:ascii="Times New Roman" w:hAnsi="Times New Roman" w:cs="Times New Roman"/>
          <w:bCs/>
          <w:smallCaps/>
          <w:sz w:val="24"/>
          <w:szCs w:val="24"/>
        </w:rPr>
      </w:pPr>
      <w:r w:rsidRPr="00CC0E7C">
        <w:rPr>
          <w:rFonts w:ascii="Times New Roman" w:hAnsi="Times New Roman" w:cs="Times New Roman"/>
          <w:bCs/>
          <w:smallCaps/>
          <w:sz w:val="24"/>
          <w:szCs w:val="24"/>
        </w:rPr>
        <w:t>D</w:t>
      </w:r>
      <w:r w:rsidRPr="00CC0E7C">
        <w:rPr>
          <w:rFonts w:ascii="Times New Roman" w:hAnsi="Times New Roman" w:cs="Times New Roman"/>
          <w:bCs/>
          <w:sz w:val="24"/>
          <w:szCs w:val="24"/>
        </w:rPr>
        <w:t>oe v. Bolton</w:t>
      </w:r>
      <w:r w:rsidR="001C63BF" w:rsidRPr="00CC0E7C">
        <w:rPr>
          <w:rFonts w:ascii="Times New Roman" w:hAnsi="Times New Roman" w:cs="Times New Roman"/>
          <w:bCs/>
          <w:sz w:val="24"/>
          <w:szCs w:val="24"/>
        </w:rPr>
        <w:t>.</w:t>
      </w:r>
    </w:p>
    <w:p w:rsidR="00114623" w:rsidRPr="00CC0E7C" w:rsidRDefault="001C63BF" w:rsidP="00DE4DD6">
      <w:pPr>
        <w:pStyle w:val="ListParagraph"/>
        <w:numPr>
          <w:ilvl w:val="0"/>
          <w:numId w:val="11"/>
        </w:numPr>
        <w:spacing w:after="0" w:line="360" w:lineRule="auto"/>
        <w:ind w:left="0" w:firstLine="0"/>
        <w:jc w:val="both"/>
        <w:rPr>
          <w:rFonts w:ascii="Times New Roman" w:hAnsi="Times New Roman" w:cs="Times New Roman"/>
          <w:bCs/>
          <w:smallCaps/>
          <w:sz w:val="24"/>
          <w:szCs w:val="24"/>
        </w:rPr>
      </w:pPr>
      <w:r w:rsidRPr="00CC0E7C">
        <w:rPr>
          <w:rFonts w:ascii="Times New Roman" w:hAnsi="Times New Roman" w:cs="Times New Roman"/>
          <w:bCs/>
          <w:smallCaps/>
          <w:sz w:val="24"/>
          <w:szCs w:val="24"/>
        </w:rPr>
        <w:t>M</w:t>
      </w:r>
      <w:r w:rsidRPr="00CC0E7C">
        <w:rPr>
          <w:rFonts w:ascii="Times New Roman" w:hAnsi="Times New Roman" w:cs="Times New Roman"/>
          <w:bCs/>
          <w:sz w:val="24"/>
          <w:szCs w:val="24"/>
        </w:rPr>
        <w:t xml:space="preserve">s. Z v. State of Bihar. </w:t>
      </w:r>
    </w:p>
    <w:p w:rsidR="002C2D74" w:rsidRDefault="003E4C5C" w:rsidP="00E702A1">
      <w:pPr>
        <w:pStyle w:val="FootnoteText"/>
        <w:spacing w:line="360" w:lineRule="auto"/>
        <w:jc w:val="center"/>
        <w:rPr>
          <w:rFonts w:ascii="Times New Roman" w:hAnsi="Times New Roman" w:cs="Times New Roman"/>
          <w:b/>
          <w:sz w:val="24"/>
          <w:szCs w:val="24"/>
        </w:rPr>
      </w:pPr>
      <w:r w:rsidRPr="00E702A1">
        <w:rPr>
          <w:rFonts w:ascii="Times New Roman" w:hAnsi="Times New Roman" w:cs="Times New Roman"/>
          <w:b/>
          <w:sz w:val="24"/>
          <w:szCs w:val="24"/>
        </w:rPr>
        <w:t>ABOUT</w:t>
      </w:r>
      <w:r w:rsidR="00C75F80">
        <w:rPr>
          <w:rFonts w:ascii="Times New Roman" w:hAnsi="Times New Roman" w:cs="Times New Roman"/>
          <w:b/>
          <w:sz w:val="24"/>
          <w:szCs w:val="24"/>
        </w:rPr>
        <w:t xml:space="preserve"> THE</w:t>
      </w:r>
      <w:r w:rsidRPr="00E702A1">
        <w:rPr>
          <w:rFonts w:ascii="Times New Roman" w:hAnsi="Times New Roman" w:cs="Times New Roman"/>
          <w:b/>
          <w:sz w:val="24"/>
          <w:szCs w:val="24"/>
        </w:rPr>
        <w:t xml:space="preserve"> AUTHOR</w:t>
      </w:r>
    </w:p>
    <w:p w:rsidR="00C84BAE" w:rsidRPr="00E46B44" w:rsidRDefault="00C84BAE" w:rsidP="00C84BA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Parameswaran Chidamparam is a first year B.A. LL.B. (Hons.) student at the National University of Advanced Legal Studies, Kochi. He has an ardent interest in criminal law, constitutional law, environmental law and legal research.  He aims to bring about a change in society </w:t>
      </w:r>
      <w:r w:rsidR="003176E5">
        <w:rPr>
          <w:rFonts w:ascii="Times New Roman" w:hAnsi="Times New Roman" w:cs="Times New Roman"/>
          <w:sz w:val="24"/>
          <w:szCs w:val="24"/>
        </w:rPr>
        <w:t xml:space="preserve">by creating legal awareness and, is very passionate about his work. </w:t>
      </w:r>
    </w:p>
    <w:p w:rsidR="00C84BAE" w:rsidRPr="00C84BAE" w:rsidRDefault="00C84BAE" w:rsidP="00C84BAE">
      <w:pPr>
        <w:pStyle w:val="FootnoteText"/>
        <w:spacing w:line="360" w:lineRule="auto"/>
        <w:jc w:val="both"/>
        <w:rPr>
          <w:rFonts w:ascii="Times New Roman" w:hAnsi="Times New Roman" w:cs="Times New Roman"/>
          <w:bCs/>
          <w:sz w:val="24"/>
          <w:szCs w:val="24"/>
        </w:rPr>
      </w:pPr>
    </w:p>
    <w:p w:rsidR="002C2D74" w:rsidRPr="003E4C5C" w:rsidRDefault="002C2D74" w:rsidP="00E702A1">
      <w:pPr>
        <w:tabs>
          <w:tab w:val="left" w:pos="3930"/>
        </w:tabs>
        <w:spacing w:after="0" w:line="360" w:lineRule="auto"/>
        <w:jc w:val="both"/>
        <w:rPr>
          <w:rFonts w:ascii="Times New Roman" w:hAnsi="Times New Roman" w:cs="Times New Roman"/>
          <w:sz w:val="24"/>
          <w:szCs w:val="24"/>
        </w:rPr>
      </w:pPr>
    </w:p>
    <w:sectPr w:rsidR="002C2D74" w:rsidRPr="003E4C5C" w:rsidSect="003E4C5C">
      <w:footerReference w:type="default" r:id="rId9"/>
      <w:pgSz w:w="11906" w:h="16838"/>
      <w:pgMar w:top="1440" w:right="1440" w:bottom="1440" w:left="1440" w:header="708" w:footer="708" w:gutter="0"/>
      <w:pgBorders w:offsetFrom="page">
        <w:top w:val="single" w:sz="36" w:space="24" w:color="auto"/>
        <w:left w:val="single" w:sz="36" w:space="24" w:color="auto"/>
        <w:bottom w:val="single" w:sz="36" w:space="24" w:color="auto"/>
        <w:right w:val="single" w:sz="36"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313E" w:rsidRDefault="005A313E" w:rsidP="00584937">
      <w:pPr>
        <w:spacing w:after="0" w:line="240" w:lineRule="auto"/>
      </w:pPr>
      <w:r>
        <w:separator/>
      </w:r>
    </w:p>
  </w:endnote>
  <w:endnote w:type="continuationSeparator" w:id="1">
    <w:p w:rsidR="005A313E" w:rsidRDefault="005A313E" w:rsidP="005849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499" w:rsidRDefault="00B07319">
    <w:pPr>
      <w:pStyle w:val="Footer"/>
      <w:jc w:val="center"/>
      <w:rPr>
        <w:caps/>
        <w:noProof/>
        <w:color w:val="5B9BD5" w:themeColor="accent1"/>
      </w:rPr>
    </w:pPr>
    <w:r>
      <w:rPr>
        <w:caps/>
        <w:color w:val="5B9BD5" w:themeColor="accent1"/>
      </w:rPr>
      <w:fldChar w:fldCharType="begin"/>
    </w:r>
    <w:r w:rsidR="00320499">
      <w:rPr>
        <w:caps/>
        <w:color w:val="5B9BD5" w:themeColor="accent1"/>
      </w:rPr>
      <w:instrText xml:space="preserve"> PAGE   \* MERGEFORMAT </w:instrText>
    </w:r>
    <w:r>
      <w:rPr>
        <w:caps/>
        <w:color w:val="5B9BD5" w:themeColor="accent1"/>
      </w:rPr>
      <w:fldChar w:fldCharType="separate"/>
    </w:r>
    <w:r w:rsidR="009D70BB">
      <w:rPr>
        <w:caps/>
        <w:noProof/>
        <w:color w:val="5B9BD5" w:themeColor="accent1"/>
      </w:rPr>
      <w:t>1</w:t>
    </w:r>
    <w:r>
      <w:rPr>
        <w:caps/>
        <w:noProof/>
        <w:color w:val="5B9BD5" w:themeColor="accent1"/>
      </w:rPr>
      <w:fldChar w:fldCharType="end"/>
    </w:r>
  </w:p>
  <w:p w:rsidR="00320499" w:rsidRDefault="0032049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313E" w:rsidRDefault="005A313E" w:rsidP="00584937">
      <w:pPr>
        <w:spacing w:after="0" w:line="240" w:lineRule="auto"/>
      </w:pPr>
      <w:r>
        <w:separator/>
      </w:r>
    </w:p>
  </w:footnote>
  <w:footnote w:type="continuationSeparator" w:id="1">
    <w:p w:rsidR="005A313E" w:rsidRDefault="005A313E" w:rsidP="00584937">
      <w:pPr>
        <w:spacing w:after="0" w:line="240" w:lineRule="auto"/>
      </w:pPr>
      <w:r>
        <w:continuationSeparator/>
      </w:r>
    </w:p>
  </w:footnote>
  <w:footnote w:id="2">
    <w:p w:rsidR="00320499" w:rsidRPr="00EB5111" w:rsidRDefault="00320499">
      <w:pPr>
        <w:pStyle w:val="FootnoteText"/>
        <w:rPr>
          <w:rFonts w:ascii="Times New Roman" w:hAnsi="Times New Roman" w:cs="Times New Roman"/>
          <w:lang w:val="en-US"/>
        </w:rPr>
      </w:pPr>
      <w:r w:rsidRPr="00EB5111">
        <w:rPr>
          <w:rStyle w:val="FootnoteReference"/>
          <w:rFonts w:ascii="Times New Roman" w:hAnsi="Times New Roman" w:cs="Times New Roman"/>
        </w:rPr>
        <w:footnoteRef/>
      </w:r>
      <w:r>
        <w:rPr>
          <w:rFonts w:ascii="Times New Roman" w:hAnsi="Times New Roman" w:cs="Times New Roman"/>
        </w:rPr>
        <w:t xml:space="preserve">The Medical Termination of Pregnancy Act 1971, s.3(2). </w:t>
      </w:r>
    </w:p>
  </w:footnote>
  <w:footnote w:id="3">
    <w:p w:rsidR="00320499" w:rsidRPr="00B4067A" w:rsidRDefault="00320499">
      <w:pPr>
        <w:pStyle w:val="FootnoteText"/>
        <w:rPr>
          <w:rFonts w:ascii="Times New Roman" w:hAnsi="Times New Roman" w:cs="Times New Roman"/>
          <w:lang w:val="en-US"/>
        </w:rPr>
      </w:pPr>
      <w:r w:rsidRPr="00B4067A">
        <w:rPr>
          <w:rStyle w:val="FootnoteReference"/>
          <w:rFonts w:ascii="Times New Roman" w:hAnsi="Times New Roman" w:cs="Times New Roman"/>
        </w:rPr>
        <w:footnoteRef/>
      </w:r>
      <w:r>
        <w:rPr>
          <w:rFonts w:ascii="Times New Roman" w:hAnsi="Times New Roman" w:cs="Times New Roman"/>
        </w:rPr>
        <w:t xml:space="preserve">2018 (1) RCR (Criminal) 142. </w:t>
      </w:r>
    </w:p>
  </w:footnote>
  <w:footnote w:id="4">
    <w:p w:rsidR="00320499" w:rsidRPr="00C17A6B" w:rsidRDefault="00320499" w:rsidP="00C17A6B">
      <w:pPr>
        <w:rPr>
          <w:rFonts w:ascii="Times New Roman" w:hAnsi="Times New Roman" w:cs="Times New Roman"/>
          <w:sz w:val="20"/>
          <w:szCs w:val="20"/>
        </w:rPr>
      </w:pPr>
      <w:r w:rsidRPr="005718A4">
        <w:rPr>
          <w:rStyle w:val="FootnoteReference"/>
          <w:rFonts w:ascii="Times New Roman" w:hAnsi="Times New Roman" w:cs="Times New Roman"/>
        </w:rPr>
        <w:footnoteRef/>
      </w:r>
      <w:r w:rsidRPr="00121987">
        <w:rPr>
          <w:rFonts w:ascii="Times New Roman" w:hAnsi="Times New Roman" w:cs="Times New Roman"/>
          <w:sz w:val="20"/>
          <w:szCs w:val="20"/>
        </w:rPr>
        <w:t xml:space="preserve">TozziPiero, </w:t>
      </w:r>
      <w:r>
        <w:rPr>
          <w:rFonts w:ascii="Times New Roman" w:hAnsi="Times New Roman" w:cs="Times New Roman"/>
          <w:sz w:val="20"/>
          <w:szCs w:val="20"/>
        </w:rPr>
        <w:t>‘</w:t>
      </w:r>
      <w:r w:rsidRPr="00121987">
        <w:rPr>
          <w:rFonts w:ascii="Times New Roman" w:hAnsi="Times New Roman" w:cs="Times New Roman"/>
          <w:sz w:val="20"/>
          <w:szCs w:val="20"/>
        </w:rPr>
        <w:t>International Law and the Right to Abortion</w:t>
      </w:r>
      <w:r>
        <w:rPr>
          <w:rFonts w:ascii="Times New Roman" w:hAnsi="Times New Roman" w:cs="Times New Roman"/>
          <w:sz w:val="20"/>
          <w:szCs w:val="20"/>
        </w:rPr>
        <w:t>’</w:t>
      </w:r>
      <w:r w:rsidRPr="00121987">
        <w:rPr>
          <w:rFonts w:ascii="Times New Roman" w:hAnsi="Times New Roman" w:cs="Times New Roman"/>
          <w:sz w:val="20"/>
          <w:szCs w:val="20"/>
        </w:rPr>
        <w:t xml:space="preserve"> (2010)</w:t>
      </w:r>
      <w:r>
        <w:rPr>
          <w:rFonts w:ascii="Times New Roman" w:hAnsi="Times New Roman" w:cs="Times New Roman"/>
          <w:sz w:val="20"/>
          <w:szCs w:val="20"/>
        </w:rPr>
        <w:t>,</w:t>
      </w:r>
      <w:r w:rsidRPr="00121987">
        <w:rPr>
          <w:rFonts w:ascii="Times New Roman" w:hAnsi="Times New Roman" w:cs="Times New Roman"/>
          <w:sz w:val="20"/>
          <w:szCs w:val="20"/>
        </w:rPr>
        <w:t xml:space="preserve"> International Organizations Law Group Legal Studies Series - No. 1. Available at SSRN: https://ssrn.com/abstract=1567128</w:t>
      </w:r>
      <w:r>
        <w:rPr>
          <w:rFonts w:ascii="Times New Roman" w:hAnsi="Times New Roman" w:cs="Times New Roman"/>
          <w:sz w:val="20"/>
          <w:szCs w:val="20"/>
        </w:rPr>
        <w:t>.</w:t>
      </w:r>
    </w:p>
  </w:footnote>
  <w:footnote w:id="5">
    <w:p w:rsidR="00320499" w:rsidRPr="00A50CC8" w:rsidRDefault="00320499">
      <w:pPr>
        <w:pStyle w:val="FootnoteText"/>
        <w:rPr>
          <w:rFonts w:ascii="Times New Roman" w:hAnsi="Times New Roman" w:cs="Times New Roman"/>
          <w:lang w:val="en-US"/>
        </w:rPr>
      </w:pPr>
      <w:r w:rsidRPr="00A50CC8">
        <w:rPr>
          <w:rStyle w:val="FootnoteReference"/>
          <w:rFonts w:ascii="Times New Roman" w:hAnsi="Times New Roman" w:cs="Times New Roman"/>
        </w:rPr>
        <w:footnoteRef/>
      </w:r>
      <w:r w:rsidRPr="00A50CC8">
        <w:rPr>
          <w:rFonts w:ascii="Times New Roman" w:hAnsi="Times New Roman" w:cs="Times New Roman"/>
          <w:bCs/>
        </w:rPr>
        <w:t xml:space="preserve">Protocol </w:t>
      </w:r>
      <w:r w:rsidR="006126B5" w:rsidRPr="00A50CC8">
        <w:rPr>
          <w:rFonts w:ascii="Times New Roman" w:hAnsi="Times New Roman" w:cs="Times New Roman"/>
          <w:bCs/>
        </w:rPr>
        <w:t>to</w:t>
      </w:r>
      <w:r w:rsidRPr="00A50CC8">
        <w:rPr>
          <w:rFonts w:ascii="Times New Roman" w:hAnsi="Times New Roman" w:cs="Times New Roman"/>
          <w:bCs/>
        </w:rPr>
        <w:t xml:space="preserve"> The Charter </w:t>
      </w:r>
      <w:r w:rsidR="006126B5" w:rsidRPr="00A50CC8">
        <w:rPr>
          <w:rFonts w:ascii="Times New Roman" w:hAnsi="Times New Roman" w:cs="Times New Roman"/>
          <w:bCs/>
        </w:rPr>
        <w:t>on</w:t>
      </w:r>
      <w:r w:rsidRPr="00A50CC8">
        <w:rPr>
          <w:rFonts w:ascii="Times New Roman" w:hAnsi="Times New Roman" w:cs="Times New Roman"/>
          <w:bCs/>
        </w:rPr>
        <w:t xml:space="preserve"> Human </w:t>
      </w:r>
      <w:r w:rsidR="006126B5" w:rsidRPr="00A50CC8">
        <w:rPr>
          <w:rFonts w:ascii="Times New Roman" w:hAnsi="Times New Roman" w:cs="Times New Roman"/>
          <w:bCs/>
        </w:rPr>
        <w:t>and</w:t>
      </w:r>
      <w:r w:rsidRPr="00A50CC8">
        <w:rPr>
          <w:rFonts w:ascii="Times New Roman" w:hAnsi="Times New Roman" w:cs="Times New Roman"/>
          <w:bCs/>
        </w:rPr>
        <w:t xml:space="preserve"> People’s Rights </w:t>
      </w:r>
      <w:r w:rsidR="006126B5" w:rsidRPr="00A50CC8">
        <w:rPr>
          <w:rFonts w:ascii="Times New Roman" w:hAnsi="Times New Roman" w:cs="Times New Roman"/>
          <w:bCs/>
        </w:rPr>
        <w:t>on</w:t>
      </w:r>
      <w:r w:rsidRPr="00A50CC8">
        <w:rPr>
          <w:rFonts w:ascii="Times New Roman" w:hAnsi="Times New Roman" w:cs="Times New Roman"/>
          <w:bCs/>
        </w:rPr>
        <w:t xml:space="preserve"> The Rights </w:t>
      </w:r>
      <w:r w:rsidR="006126B5" w:rsidRPr="00A50CC8">
        <w:rPr>
          <w:rFonts w:ascii="Times New Roman" w:hAnsi="Times New Roman" w:cs="Times New Roman"/>
          <w:bCs/>
        </w:rPr>
        <w:t>of</w:t>
      </w:r>
      <w:r w:rsidRPr="00A50CC8">
        <w:rPr>
          <w:rFonts w:ascii="Times New Roman" w:hAnsi="Times New Roman" w:cs="Times New Roman"/>
          <w:bCs/>
        </w:rPr>
        <w:t xml:space="preserve"> Women </w:t>
      </w:r>
      <w:r w:rsidR="006126B5" w:rsidRPr="00A50CC8">
        <w:rPr>
          <w:rFonts w:ascii="Times New Roman" w:hAnsi="Times New Roman" w:cs="Times New Roman"/>
          <w:bCs/>
        </w:rPr>
        <w:t>in</w:t>
      </w:r>
      <w:r w:rsidRPr="00A50CC8">
        <w:rPr>
          <w:rFonts w:ascii="Times New Roman" w:hAnsi="Times New Roman" w:cs="Times New Roman"/>
          <w:bCs/>
        </w:rPr>
        <w:t xml:space="preserve"> Africa (adopted 1</w:t>
      </w:r>
      <w:r w:rsidRPr="00A50CC8">
        <w:rPr>
          <w:rFonts w:ascii="Times New Roman" w:hAnsi="Times New Roman" w:cs="Times New Roman"/>
          <w:bCs/>
          <w:vertAlign w:val="superscript"/>
        </w:rPr>
        <w:t>st</w:t>
      </w:r>
      <w:r w:rsidRPr="00A50CC8">
        <w:rPr>
          <w:rFonts w:ascii="Times New Roman" w:hAnsi="Times New Roman" w:cs="Times New Roman"/>
          <w:bCs/>
        </w:rPr>
        <w:t xml:space="preserve"> July, 2003, entered into force 25</w:t>
      </w:r>
      <w:r w:rsidRPr="00A50CC8">
        <w:rPr>
          <w:rFonts w:ascii="Times New Roman" w:hAnsi="Times New Roman" w:cs="Times New Roman"/>
          <w:bCs/>
          <w:vertAlign w:val="superscript"/>
        </w:rPr>
        <w:t>th</w:t>
      </w:r>
      <w:r w:rsidRPr="00A50CC8">
        <w:rPr>
          <w:rFonts w:ascii="Times New Roman" w:hAnsi="Times New Roman" w:cs="Times New Roman"/>
          <w:bCs/>
        </w:rPr>
        <w:t xml:space="preserve"> November 2005) art 14. </w:t>
      </w:r>
    </w:p>
  </w:footnote>
  <w:footnote w:id="6">
    <w:p w:rsidR="00320499" w:rsidRPr="00A50CC8" w:rsidRDefault="00320499">
      <w:pPr>
        <w:pStyle w:val="FootnoteText"/>
        <w:rPr>
          <w:rFonts w:ascii="Times New Roman" w:hAnsi="Times New Roman" w:cs="Times New Roman"/>
          <w:lang w:val="en-US"/>
        </w:rPr>
      </w:pPr>
      <w:r w:rsidRPr="00A50CC8">
        <w:rPr>
          <w:rStyle w:val="FootnoteReference"/>
          <w:rFonts w:ascii="Times New Roman" w:hAnsi="Times New Roman" w:cs="Times New Roman"/>
        </w:rPr>
        <w:footnoteRef/>
      </w:r>
      <w:r w:rsidRPr="00A50CC8">
        <w:rPr>
          <w:rFonts w:ascii="Times New Roman" w:hAnsi="Times New Roman" w:cs="Times New Roman"/>
        </w:rPr>
        <w:t xml:space="preserve"> The Constitution of India, Art. 226. </w:t>
      </w:r>
    </w:p>
  </w:footnote>
  <w:footnote w:id="7">
    <w:p w:rsidR="00320499" w:rsidRPr="00A66129" w:rsidRDefault="00320499" w:rsidP="00B568C1">
      <w:pPr>
        <w:pStyle w:val="FootnoteText"/>
        <w:rPr>
          <w:rFonts w:ascii="Times New Roman" w:hAnsi="Times New Roman" w:cs="Times New Roman"/>
          <w:lang w:val="en-US"/>
        </w:rPr>
      </w:pPr>
      <w:r w:rsidRPr="00A66129">
        <w:rPr>
          <w:rStyle w:val="FootnoteReference"/>
          <w:rFonts w:ascii="Times New Roman" w:hAnsi="Times New Roman" w:cs="Times New Roman"/>
        </w:rPr>
        <w:footnoteRef/>
      </w:r>
      <w:r>
        <w:rPr>
          <w:rFonts w:ascii="Times New Roman" w:hAnsi="Times New Roman" w:cs="Times New Roman"/>
        </w:rPr>
        <w:t xml:space="preserve"> Reva Siegel, ‘Reasoning </w:t>
      </w:r>
      <w:r w:rsidR="006126B5">
        <w:rPr>
          <w:rFonts w:ascii="Times New Roman" w:hAnsi="Times New Roman" w:cs="Times New Roman"/>
        </w:rPr>
        <w:t>from</w:t>
      </w:r>
      <w:r>
        <w:rPr>
          <w:rFonts w:ascii="Times New Roman" w:hAnsi="Times New Roman" w:cs="Times New Roman"/>
        </w:rPr>
        <w:t xml:space="preserve"> The Body: A Historical Perspective on Abortion Regulation and Questions of Equal Protection’ (1992) 42 Stanford Law Review 261, 381</w:t>
      </w:r>
    </w:p>
  </w:footnote>
  <w:footnote w:id="8">
    <w:p w:rsidR="00320499" w:rsidRPr="00A50CC8" w:rsidRDefault="00320499">
      <w:pPr>
        <w:pStyle w:val="FootnoteText"/>
        <w:rPr>
          <w:rFonts w:ascii="Times New Roman" w:hAnsi="Times New Roman" w:cs="Times New Roman"/>
          <w:lang w:val="en-US"/>
        </w:rPr>
      </w:pPr>
      <w:r w:rsidRPr="00A50CC8">
        <w:rPr>
          <w:rStyle w:val="FootnoteReference"/>
          <w:rFonts w:ascii="Times New Roman" w:hAnsi="Times New Roman" w:cs="Times New Roman"/>
        </w:rPr>
        <w:footnoteRef/>
      </w:r>
      <w:r w:rsidRPr="00A50CC8">
        <w:rPr>
          <w:rFonts w:ascii="Times New Roman" w:hAnsi="Times New Roman" w:cs="Times New Roman"/>
          <w:lang w:val="en-US"/>
        </w:rPr>
        <w:t xml:space="preserve">Justice K.S. Puttaswamy (Retd.) v. Union of India, A.I.R. 2017 S.C. 4161. </w:t>
      </w:r>
    </w:p>
  </w:footnote>
  <w:footnote w:id="9">
    <w:p w:rsidR="00320499" w:rsidRPr="006F462E" w:rsidRDefault="00320499">
      <w:pPr>
        <w:pStyle w:val="FootnoteText"/>
        <w:rPr>
          <w:rFonts w:ascii="Times New Roman" w:hAnsi="Times New Roman" w:cs="Times New Roman"/>
          <w:lang w:val="en-US"/>
        </w:rPr>
      </w:pPr>
      <w:r w:rsidRPr="006F462E">
        <w:rPr>
          <w:rStyle w:val="FootnoteReference"/>
          <w:rFonts w:ascii="Times New Roman" w:hAnsi="Times New Roman" w:cs="Times New Roman"/>
        </w:rPr>
        <w:footnoteRef/>
      </w:r>
      <w:r w:rsidRPr="006F462E">
        <w:rPr>
          <w:rFonts w:ascii="Times New Roman" w:hAnsi="Times New Roman" w:cs="Times New Roman"/>
          <w:lang w:val="en-US"/>
        </w:rPr>
        <w:t>Roe v. Wade</w:t>
      </w:r>
      <w:r w:rsidR="009A2F21">
        <w:rPr>
          <w:rFonts w:ascii="Times New Roman" w:hAnsi="Times New Roman" w:cs="Times New Roman"/>
          <w:lang w:val="en-US"/>
        </w:rPr>
        <w:t xml:space="preserve">, </w:t>
      </w:r>
      <w:r w:rsidR="009624DC" w:rsidRPr="009624DC">
        <w:rPr>
          <w:rFonts w:ascii="Times New Roman" w:hAnsi="Times New Roman" w:cs="Times New Roman"/>
        </w:rPr>
        <w:t>410 U.S. 113 (1973)</w:t>
      </w:r>
      <w:r w:rsidR="009624DC">
        <w:rPr>
          <w:rFonts w:ascii="Times New Roman" w:hAnsi="Times New Roman" w:cs="Times New Roman"/>
        </w:rPr>
        <w:t>.</w:t>
      </w:r>
    </w:p>
  </w:footnote>
  <w:footnote w:id="10">
    <w:p w:rsidR="007238B3" w:rsidRPr="007238B3" w:rsidRDefault="007238B3">
      <w:pPr>
        <w:pStyle w:val="FootnoteText"/>
        <w:rPr>
          <w:lang w:val="en-US"/>
        </w:rPr>
      </w:pPr>
      <w:r w:rsidRPr="006F462E">
        <w:rPr>
          <w:rStyle w:val="FootnoteReference"/>
          <w:rFonts w:ascii="Times New Roman" w:hAnsi="Times New Roman" w:cs="Times New Roman"/>
        </w:rPr>
        <w:footnoteRef/>
      </w:r>
      <w:r w:rsidRPr="006F462E">
        <w:rPr>
          <w:rFonts w:ascii="Times New Roman" w:hAnsi="Times New Roman" w:cs="Times New Roman"/>
          <w:lang w:val="en-US"/>
        </w:rPr>
        <w:t>[1938] 3 All E.R. 635</w:t>
      </w:r>
      <w:r w:rsidR="0095784C">
        <w:rPr>
          <w:rFonts w:ascii="Times New Roman" w:hAnsi="Times New Roman" w:cs="Times New Roman"/>
          <w:lang w:val="en-US"/>
        </w:rPr>
        <w:t>.</w:t>
      </w:r>
    </w:p>
  </w:footnote>
  <w:footnote w:id="11">
    <w:p w:rsidR="0095784C" w:rsidRPr="009624DC" w:rsidRDefault="0095784C">
      <w:pPr>
        <w:pStyle w:val="FootnoteText"/>
        <w:rPr>
          <w:rFonts w:ascii="Times New Roman" w:hAnsi="Times New Roman" w:cs="Times New Roman"/>
          <w:lang w:val="en-US"/>
        </w:rPr>
      </w:pPr>
      <w:r w:rsidRPr="009624DC">
        <w:rPr>
          <w:rStyle w:val="FootnoteReference"/>
          <w:rFonts w:ascii="Times New Roman" w:hAnsi="Times New Roman" w:cs="Times New Roman"/>
        </w:rPr>
        <w:footnoteRef/>
      </w:r>
      <w:r w:rsidRPr="009624DC">
        <w:rPr>
          <w:rFonts w:ascii="Times New Roman" w:hAnsi="Times New Roman" w:cs="Times New Roman"/>
          <w:lang w:val="en-US"/>
        </w:rPr>
        <w:t>Roe v. Wade</w:t>
      </w:r>
      <w:r w:rsidR="009624DC" w:rsidRPr="009624DC">
        <w:rPr>
          <w:rFonts w:ascii="Times New Roman" w:hAnsi="Times New Roman" w:cs="Times New Roman"/>
          <w:lang w:val="en-US"/>
        </w:rPr>
        <w:t xml:space="preserve">, </w:t>
      </w:r>
      <w:r w:rsidR="009624DC" w:rsidRPr="009624DC">
        <w:rPr>
          <w:rFonts w:ascii="Times New Roman" w:hAnsi="Times New Roman" w:cs="Times New Roman"/>
        </w:rPr>
        <w:t>410 U.S. 113 (1973).</w:t>
      </w:r>
    </w:p>
  </w:footnote>
  <w:footnote w:id="12">
    <w:p w:rsidR="00F50AF4" w:rsidRPr="00F50AF4" w:rsidRDefault="00F50AF4">
      <w:pPr>
        <w:pStyle w:val="FootnoteText"/>
        <w:rPr>
          <w:rFonts w:ascii="Times New Roman" w:hAnsi="Times New Roman" w:cs="Times New Roman"/>
          <w:lang w:val="en-US"/>
        </w:rPr>
      </w:pPr>
      <w:r w:rsidRPr="00F50AF4">
        <w:rPr>
          <w:rStyle w:val="FootnoteReference"/>
          <w:rFonts w:ascii="Times New Roman" w:hAnsi="Times New Roman" w:cs="Times New Roman"/>
        </w:rPr>
        <w:footnoteRef/>
      </w:r>
      <w:r w:rsidRPr="00F50AF4">
        <w:rPr>
          <w:rFonts w:ascii="Times New Roman" w:hAnsi="Times New Roman" w:cs="Times New Roman"/>
        </w:rPr>
        <w:t xml:space="preserve"> Suchita Srivastava v. Chandigarh Administration, (2009) 9 SCC 1.</w:t>
      </w:r>
    </w:p>
  </w:footnote>
  <w:footnote w:id="13">
    <w:p w:rsidR="00320499" w:rsidRPr="0017452A" w:rsidRDefault="00320499">
      <w:pPr>
        <w:pStyle w:val="FootnoteText"/>
        <w:rPr>
          <w:rFonts w:ascii="Times New Roman" w:hAnsi="Times New Roman" w:cs="Times New Roman"/>
          <w:lang w:val="en-US"/>
        </w:rPr>
      </w:pPr>
      <w:r w:rsidRPr="0017452A">
        <w:rPr>
          <w:rStyle w:val="FootnoteReference"/>
          <w:rFonts w:ascii="Times New Roman" w:hAnsi="Times New Roman" w:cs="Times New Roman"/>
        </w:rPr>
        <w:footnoteRef/>
      </w:r>
      <w:r w:rsidRPr="0017452A">
        <w:rPr>
          <w:rFonts w:ascii="Times New Roman" w:hAnsi="Times New Roman" w:cs="Times New Roman"/>
        </w:rPr>
        <w:t xml:space="preserve">Abortion Act, 1967. </w:t>
      </w:r>
    </w:p>
  </w:footnote>
  <w:footnote w:id="14">
    <w:p w:rsidR="00320499" w:rsidRPr="00F1303F" w:rsidRDefault="00320499">
      <w:pPr>
        <w:pStyle w:val="FootnoteText"/>
        <w:rPr>
          <w:rFonts w:ascii="Times New Roman" w:hAnsi="Times New Roman" w:cs="Times New Roman"/>
          <w:lang w:val="en-US"/>
        </w:rPr>
      </w:pPr>
      <w:r w:rsidRPr="00F1303F">
        <w:rPr>
          <w:rStyle w:val="FootnoteReference"/>
          <w:rFonts w:ascii="Times New Roman" w:hAnsi="Times New Roman" w:cs="Times New Roman"/>
        </w:rPr>
        <w:footnoteRef/>
      </w:r>
      <w:r w:rsidRPr="00F1303F">
        <w:rPr>
          <w:rFonts w:ascii="Times New Roman" w:hAnsi="Times New Roman" w:cs="Times New Roman"/>
          <w:lang w:val="en-US"/>
        </w:rPr>
        <w:t xml:space="preserve">Ayesha Khatoon v. Union of India, 2018 (3) Mh L.J. 486. </w:t>
      </w:r>
    </w:p>
  </w:footnote>
  <w:footnote w:id="15">
    <w:p w:rsidR="00320499" w:rsidRPr="00F1303F" w:rsidRDefault="00320499">
      <w:pPr>
        <w:pStyle w:val="FootnoteText"/>
        <w:rPr>
          <w:rFonts w:ascii="Times New Roman" w:hAnsi="Times New Roman" w:cs="Times New Roman"/>
          <w:lang w:val="en-US"/>
        </w:rPr>
      </w:pPr>
      <w:r w:rsidRPr="00F1303F">
        <w:rPr>
          <w:rStyle w:val="FootnoteReference"/>
          <w:rFonts w:ascii="Times New Roman" w:hAnsi="Times New Roman" w:cs="Times New Roman"/>
        </w:rPr>
        <w:footnoteRef/>
      </w:r>
      <w:r w:rsidRPr="00F1303F">
        <w:rPr>
          <w:rFonts w:ascii="Times New Roman" w:hAnsi="Times New Roman" w:cs="Times New Roman"/>
        </w:rPr>
        <w:t xml:space="preserve"> A.I.R. 2016 S.C.3525</w:t>
      </w:r>
    </w:p>
  </w:footnote>
  <w:footnote w:id="16">
    <w:p w:rsidR="00320499" w:rsidRPr="00F1303F" w:rsidRDefault="00320499">
      <w:pPr>
        <w:pStyle w:val="FootnoteText"/>
        <w:rPr>
          <w:rFonts w:ascii="Times New Roman" w:hAnsi="Times New Roman" w:cs="Times New Roman"/>
          <w:lang w:val="en-US"/>
        </w:rPr>
      </w:pPr>
      <w:r w:rsidRPr="00F1303F">
        <w:rPr>
          <w:rStyle w:val="FootnoteReference"/>
          <w:rFonts w:ascii="Times New Roman" w:hAnsi="Times New Roman" w:cs="Times New Roman"/>
        </w:rPr>
        <w:footnoteRef/>
      </w:r>
      <w:r w:rsidRPr="00F1303F">
        <w:rPr>
          <w:rFonts w:ascii="Times New Roman" w:hAnsi="Times New Roman" w:cs="Times New Roman"/>
        </w:rPr>
        <w:t xml:space="preserve"> A.I.R. 2017 S.C. 4027</w:t>
      </w:r>
    </w:p>
  </w:footnote>
  <w:footnote w:id="17">
    <w:p w:rsidR="00320499" w:rsidRPr="00FD2B7E" w:rsidRDefault="00320499">
      <w:pPr>
        <w:pStyle w:val="FootnoteText"/>
        <w:rPr>
          <w:rFonts w:ascii="Times New Roman" w:hAnsi="Times New Roman" w:cs="Times New Roman"/>
          <w:lang w:val="en-US"/>
        </w:rPr>
      </w:pPr>
      <w:r w:rsidRPr="00FD2B7E">
        <w:rPr>
          <w:rStyle w:val="FootnoteReference"/>
          <w:rFonts w:ascii="Times New Roman" w:hAnsi="Times New Roman" w:cs="Times New Roman"/>
        </w:rPr>
        <w:footnoteRef/>
      </w:r>
      <w:r>
        <w:rPr>
          <w:rFonts w:ascii="Times New Roman" w:hAnsi="Times New Roman" w:cs="Times New Roman"/>
        </w:rPr>
        <w:t xml:space="preserve">Medical Termination of Pregnancy (Amendment) Bill (2020-21) Lok Sabha, Bill No. 55 of 2020. </w:t>
      </w:r>
    </w:p>
  </w:footnote>
  <w:footnote w:id="18">
    <w:p w:rsidR="006B2A0C" w:rsidRPr="006B2A0C" w:rsidRDefault="006B2A0C">
      <w:pPr>
        <w:pStyle w:val="FootnoteText"/>
        <w:rPr>
          <w:rFonts w:ascii="Times New Roman" w:hAnsi="Times New Roman" w:cs="Times New Roman"/>
          <w:lang w:val="en-US"/>
        </w:rPr>
      </w:pPr>
      <w:r w:rsidRPr="006B2A0C">
        <w:rPr>
          <w:rStyle w:val="FootnoteReference"/>
          <w:rFonts w:ascii="Times New Roman" w:hAnsi="Times New Roman" w:cs="Times New Roman"/>
        </w:rPr>
        <w:footnoteRef/>
      </w:r>
      <w:r w:rsidR="00A13A86">
        <w:rPr>
          <w:rFonts w:ascii="Times New Roman" w:hAnsi="Times New Roman" w:cs="Times New Roman"/>
        </w:rPr>
        <w:t xml:space="preserve">Meyer v. Nebraska, </w:t>
      </w:r>
      <w:r w:rsidR="00A13A86" w:rsidRPr="00A13A86">
        <w:rPr>
          <w:rFonts w:ascii="Times New Roman" w:hAnsi="Times New Roman" w:cs="Times New Roman"/>
          <w:lang w:val="en-US" w:bidi="sa-IN"/>
        </w:rPr>
        <w:t>262 U. S. 390, 399 (1923).</w:t>
      </w:r>
    </w:p>
  </w:footnote>
  <w:footnote w:id="19">
    <w:p w:rsidR="0023306E" w:rsidRPr="0023306E" w:rsidRDefault="0023306E">
      <w:pPr>
        <w:pStyle w:val="FootnoteText"/>
        <w:rPr>
          <w:rFonts w:ascii="Times New Roman" w:hAnsi="Times New Roman" w:cs="Times New Roman"/>
          <w:lang w:val="en-US"/>
        </w:rPr>
      </w:pPr>
      <w:r w:rsidRPr="0023306E">
        <w:rPr>
          <w:rStyle w:val="FootnoteReference"/>
          <w:rFonts w:ascii="Times New Roman" w:hAnsi="Times New Roman" w:cs="Times New Roman"/>
        </w:rPr>
        <w:footnoteRef/>
      </w:r>
      <w:r w:rsidRPr="0023306E">
        <w:rPr>
          <w:rFonts w:ascii="Times New Roman" w:hAnsi="Times New Roman" w:cs="Times New Roman"/>
        </w:rPr>
        <w:t xml:space="preserve"> 410 U.S. 113 (1973).</w:t>
      </w:r>
    </w:p>
  </w:footnote>
  <w:footnote w:id="20">
    <w:p w:rsidR="00442C9E" w:rsidRPr="00C642B5" w:rsidRDefault="00442C9E">
      <w:pPr>
        <w:pStyle w:val="FootnoteText"/>
        <w:rPr>
          <w:rFonts w:ascii="Times New Roman" w:hAnsi="Times New Roman" w:cs="Times New Roman"/>
          <w:lang w:val="en-US"/>
        </w:rPr>
      </w:pPr>
      <w:r w:rsidRPr="00C642B5">
        <w:rPr>
          <w:rStyle w:val="FootnoteReference"/>
          <w:rFonts w:ascii="Times New Roman" w:hAnsi="Times New Roman" w:cs="Times New Roman"/>
        </w:rPr>
        <w:footnoteRef/>
      </w:r>
      <w:r w:rsidR="006013AE">
        <w:rPr>
          <w:rFonts w:ascii="Times New Roman" w:hAnsi="Times New Roman" w:cs="Times New Roman"/>
        </w:rPr>
        <w:t xml:space="preserve">503 U.S. 833 (1992). </w:t>
      </w:r>
    </w:p>
  </w:footnote>
  <w:footnote w:id="21">
    <w:p w:rsidR="00907B4F" w:rsidRPr="0018777E" w:rsidRDefault="00907B4F">
      <w:pPr>
        <w:pStyle w:val="FootnoteText"/>
        <w:rPr>
          <w:rFonts w:ascii="Times New Roman" w:hAnsi="Times New Roman" w:cs="Times New Roman"/>
          <w:lang w:val="en-US"/>
        </w:rPr>
      </w:pPr>
      <w:r w:rsidRPr="0018777E">
        <w:rPr>
          <w:rStyle w:val="FootnoteReference"/>
          <w:rFonts w:ascii="Times New Roman" w:hAnsi="Times New Roman" w:cs="Times New Roman"/>
        </w:rPr>
        <w:footnoteRef/>
      </w:r>
      <w:r w:rsidRPr="0018777E">
        <w:rPr>
          <w:rFonts w:ascii="Times New Roman" w:hAnsi="Times New Roman" w:cs="Times New Roman"/>
          <w:lang w:val="en-US"/>
        </w:rPr>
        <w:t xml:space="preserve">U.S. Constitution, </w:t>
      </w:r>
      <w:r w:rsidR="0049354A" w:rsidRPr="0018777E">
        <w:rPr>
          <w:rFonts w:ascii="Times New Roman" w:hAnsi="Times New Roman" w:cs="Times New Roman"/>
          <w:lang w:val="en-US"/>
        </w:rPr>
        <w:t>14</w:t>
      </w:r>
      <w:r w:rsidR="0049354A" w:rsidRPr="0018777E">
        <w:rPr>
          <w:rFonts w:ascii="Times New Roman" w:hAnsi="Times New Roman" w:cs="Times New Roman"/>
          <w:vertAlign w:val="superscript"/>
          <w:lang w:val="en-US"/>
        </w:rPr>
        <w:t>th</w:t>
      </w:r>
      <w:r w:rsidR="0049354A" w:rsidRPr="0018777E">
        <w:rPr>
          <w:rFonts w:ascii="Times New Roman" w:hAnsi="Times New Roman" w:cs="Times New Roman"/>
          <w:lang w:val="en-US"/>
        </w:rPr>
        <w:t xml:space="preserve"> Amendment. </w:t>
      </w:r>
    </w:p>
  </w:footnote>
  <w:footnote w:id="22">
    <w:p w:rsidR="003F6465" w:rsidRPr="00463315" w:rsidRDefault="003F6465">
      <w:pPr>
        <w:pStyle w:val="FootnoteText"/>
        <w:rPr>
          <w:rFonts w:ascii="Times New Roman" w:hAnsi="Times New Roman" w:cs="Times New Roman"/>
          <w:lang w:val="en-US"/>
        </w:rPr>
      </w:pPr>
      <w:r w:rsidRPr="00463315">
        <w:rPr>
          <w:rStyle w:val="FootnoteReference"/>
          <w:rFonts w:ascii="Times New Roman" w:hAnsi="Times New Roman" w:cs="Times New Roman"/>
        </w:rPr>
        <w:footnoteRef/>
      </w:r>
      <w:r w:rsidR="00463315" w:rsidRPr="00463315">
        <w:rPr>
          <w:rFonts w:ascii="Times New Roman" w:hAnsi="Times New Roman" w:cs="Times New Roman"/>
        </w:rPr>
        <w:t>Gregory B. David, ‘Dworkin, Precedent, Confidence and Roe v. Wade’ (2004) 152 University of Pennsylvania Law Review 1221, 1253.</w:t>
      </w:r>
    </w:p>
  </w:footnote>
  <w:footnote w:id="23">
    <w:p w:rsidR="00320499" w:rsidRPr="00417414" w:rsidRDefault="00320499">
      <w:pPr>
        <w:pStyle w:val="FootnoteText"/>
        <w:rPr>
          <w:rFonts w:ascii="Times New Roman" w:hAnsi="Times New Roman" w:cs="Times New Roman"/>
          <w:lang w:val="en-US"/>
        </w:rPr>
      </w:pPr>
      <w:r w:rsidRPr="00F1303F">
        <w:rPr>
          <w:rStyle w:val="FootnoteReference"/>
          <w:rFonts w:ascii="Times New Roman" w:hAnsi="Times New Roman" w:cs="Times New Roman"/>
        </w:rPr>
        <w:footnoteRef/>
      </w:r>
      <w:r w:rsidRPr="00F1303F">
        <w:rPr>
          <w:rFonts w:ascii="Times New Roman" w:hAnsi="Times New Roman" w:cs="Times New Roman"/>
          <w:lang w:val="en-US"/>
        </w:rPr>
        <w:t>The Constitution of India, Art. 21.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200DB"/>
    <w:multiLevelType w:val="hybridMultilevel"/>
    <w:tmpl w:val="F952776A"/>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761410"/>
    <w:multiLevelType w:val="hybridMultilevel"/>
    <w:tmpl w:val="F1DC0F00"/>
    <w:lvl w:ilvl="0" w:tplc="40090019">
      <w:start w:val="1"/>
      <w:numFmt w:val="lowerLetter"/>
      <w:lvlText w:val="%1."/>
      <w:lvlJc w:val="left"/>
      <w:pPr>
        <w:ind w:left="720" w:hanging="360"/>
      </w:pPr>
      <w:rPr>
        <w:rFonts w:hint="default"/>
      </w:rPr>
    </w:lvl>
    <w:lvl w:ilvl="1" w:tplc="B7DCFA24">
      <w:start w:val="1"/>
      <w:numFmt w:val="decimal"/>
      <w:lvlText w:val="%2."/>
      <w:lvlJc w:val="left"/>
      <w:pPr>
        <w:ind w:left="1440" w:hanging="36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32715C21"/>
    <w:multiLevelType w:val="hybridMultilevel"/>
    <w:tmpl w:val="36BE93A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335E5557"/>
    <w:multiLevelType w:val="hybridMultilevel"/>
    <w:tmpl w:val="DEFE4C30"/>
    <w:lvl w:ilvl="0" w:tplc="4009000F">
      <w:start w:val="1"/>
      <w:numFmt w:val="decimal"/>
      <w:lvlText w:val="%1."/>
      <w:lvlJc w:val="left"/>
      <w:pPr>
        <w:ind w:left="720" w:hanging="360"/>
      </w:pPr>
    </w:lvl>
    <w:lvl w:ilvl="1" w:tplc="2F761FC0">
      <w:start w:val="1"/>
      <w:numFmt w:val="lowerLetter"/>
      <w:lvlText w:val="%2."/>
      <w:lvlJc w:val="left"/>
      <w:pPr>
        <w:ind w:left="1440" w:hanging="36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345965D8"/>
    <w:multiLevelType w:val="hybridMultilevel"/>
    <w:tmpl w:val="BAB0868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466E382B"/>
    <w:multiLevelType w:val="hybridMultilevel"/>
    <w:tmpl w:val="31FAB36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5DD04D24"/>
    <w:multiLevelType w:val="hybridMultilevel"/>
    <w:tmpl w:val="21A65806"/>
    <w:lvl w:ilvl="0" w:tplc="B38814DC">
      <w:start w:val="1"/>
      <w:numFmt w:val="decimal"/>
      <w:pStyle w:val="Heading2"/>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629C489A"/>
    <w:multiLevelType w:val="hybridMultilevel"/>
    <w:tmpl w:val="0A7EDBD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694E14B3"/>
    <w:multiLevelType w:val="hybridMultilevel"/>
    <w:tmpl w:val="9468D0A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6ABA2EAC"/>
    <w:multiLevelType w:val="hybridMultilevel"/>
    <w:tmpl w:val="29A6259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6EAC17AD"/>
    <w:multiLevelType w:val="hybridMultilevel"/>
    <w:tmpl w:val="176CF4CA"/>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6"/>
  </w:num>
  <w:num w:numId="2">
    <w:abstractNumId w:val="3"/>
  </w:num>
  <w:num w:numId="3">
    <w:abstractNumId w:val="10"/>
  </w:num>
  <w:num w:numId="4">
    <w:abstractNumId w:val="2"/>
  </w:num>
  <w:num w:numId="5">
    <w:abstractNumId w:val="8"/>
  </w:num>
  <w:num w:numId="6">
    <w:abstractNumId w:val="1"/>
  </w:num>
  <w:num w:numId="7">
    <w:abstractNumId w:val="7"/>
  </w:num>
  <w:num w:numId="8">
    <w:abstractNumId w:val="9"/>
  </w:num>
  <w:num w:numId="9">
    <w:abstractNumId w:val="4"/>
  </w:num>
  <w:num w:numId="10">
    <w:abstractNumId w:val="5"/>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YytDQ0MzQ3BRKWBoZGRko6SsGpxcWZ+XkgBYYmtQCMJjhlLQAAAA=="/>
  </w:docVars>
  <w:rsids>
    <w:rsidRoot w:val="007B0C31"/>
    <w:rsid w:val="000027CD"/>
    <w:rsid w:val="00011E01"/>
    <w:rsid w:val="00013466"/>
    <w:rsid w:val="00017085"/>
    <w:rsid w:val="00021DD7"/>
    <w:rsid w:val="00022D3E"/>
    <w:rsid w:val="00035332"/>
    <w:rsid w:val="000452B6"/>
    <w:rsid w:val="0004565A"/>
    <w:rsid w:val="00045793"/>
    <w:rsid w:val="00046F6A"/>
    <w:rsid w:val="000479C8"/>
    <w:rsid w:val="000520F4"/>
    <w:rsid w:val="00052351"/>
    <w:rsid w:val="0006371A"/>
    <w:rsid w:val="00066E7E"/>
    <w:rsid w:val="000803D4"/>
    <w:rsid w:val="000901B4"/>
    <w:rsid w:val="000904AF"/>
    <w:rsid w:val="00091A4E"/>
    <w:rsid w:val="00092900"/>
    <w:rsid w:val="00092C2F"/>
    <w:rsid w:val="000A0490"/>
    <w:rsid w:val="000A13A7"/>
    <w:rsid w:val="000A2F99"/>
    <w:rsid w:val="000A57AD"/>
    <w:rsid w:val="000B2C7B"/>
    <w:rsid w:val="000B4BF2"/>
    <w:rsid w:val="000B5860"/>
    <w:rsid w:val="000B636F"/>
    <w:rsid w:val="000B79FB"/>
    <w:rsid w:val="000C3F3D"/>
    <w:rsid w:val="000C5A43"/>
    <w:rsid w:val="000D0BFB"/>
    <w:rsid w:val="000D4DBD"/>
    <w:rsid w:val="000D6240"/>
    <w:rsid w:val="000E3030"/>
    <w:rsid w:val="000F0173"/>
    <w:rsid w:val="000F0643"/>
    <w:rsid w:val="000F26EF"/>
    <w:rsid w:val="00110E5F"/>
    <w:rsid w:val="00113321"/>
    <w:rsid w:val="00114623"/>
    <w:rsid w:val="0011657C"/>
    <w:rsid w:val="00121987"/>
    <w:rsid w:val="00121BE2"/>
    <w:rsid w:val="0013363F"/>
    <w:rsid w:val="0013666F"/>
    <w:rsid w:val="001419F8"/>
    <w:rsid w:val="0014560F"/>
    <w:rsid w:val="001514D0"/>
    <w:rsid w:val="00152B41"/>
    <w:rsid w:val="001571B2"/>
    <w:rsid w:val="00164C9E"/>
    <w:rsid w:val="00173AF1"/>
    <w:rsid w:val="00173D98"/>
    <w:rsid w:val="0017452A"/>
    <w:rsid w:val="00174E00"/>
    <w:rsid w:val="0018389C"/>
    <w:rsid w:val="0018515E"/>
    <w:rsid w:val="0018777E"/>
    <w:rsid w:val="0019495D"/>
    <w:rsid w:val="00195602"/>
    <w:rsid w:val="001A45D5"/>
    <w:rsid w:val="001A5716"/>
    <w:rsid w:val="001B15AC"/>
    <w:rsid w:val="001B3E1A"/>
    <w:rsid w:val="001C158C"/>
    <w:rsid w:val="001C2154"/>
    <w:rsid w:val="001C5BA0"/>
    <w:rsid w:val="001C63BF"/>
    <w:rsid w:val="001D0752"/>
    <w:rsid w:val="001D44DE"/>
    <w:rsid w:val="001E2C38"/>
    <w:rsid w:val="001E54C7"/>
    <w:rsid w:val="001F584E"/>
    <w:rsid w:val="001F6ADA"/>
    <w:rsid w:val="002014E9"/>
    <w:rsid w:val="0020539F"/>
    <w:rsid w:val="00213DB5"/>
    <w:rsid w:val="00216E68"/>
    <w:rsid w:val="00220D0C"/>
    <w:rsid w:val="0022140C"/>
    <w:rsid w:val="00222D1A"/>
    <w:rsid w:val="002234A1"/>
    <w:rsid w:val="00225943"/>
    <w:rsid w:val="00227147"/>
    <w:rsid w:val="0023047E"/>
    <w:rsid w:val="0023306E"/>
    <w:rsid w:val="00246518"/>
    <w:rsid w:val="00251855"/>
    <w:rsid w:val="002639B0"/>
    <w:rsid w:val="0027097F"/>
    <w:rsid w:val="00283E2F"/>
    <w:rsid w:val="00292359"/>
    <w:rsid w:val="002938E7"/>
    <w:rsid w:val="002969ED"/>
    <w:rsid w:val="002A066E"/>
    <w:rsid w:val="002A3437"/>
    <w:rsid w:val="002B5BDC"/>
    <w:rsid w:val="002C2159"/>
    <w:rsid w:val="002C2D74"/>
    <w:rsid w:val="002C6A61"/>
    <w:rsid w:val="002D464E"/>
    <w:rsid w:val="002E4C19"/>
    <w:rsid w:val="002E77F8"/>
    <w:rsid w:val="002F0E59"/>
    <w:rsid w:val="002F76E6"/>
    <w:rsid w:val="0030095F"/>
    <w:rsid w:val="0030179F"/>
    <w:rsid w:val="003033C6"/>
    <w:rsid w:val="003045CC"/>
    <w:rsid w:val="003066CB"/>
    <w:rsid w:val="003176E5"/>
    <w:rsid w:val="00320499"/>
    <w:rsid w:val="00325B12"/>
    <w:rsid w:val="00327103"/>
    <w:rsid w:val="003300A1"/>
    <w:rsid w:val="003449E8"/>
    <w:rsid w:val="00354243"/>
    <w:rsid w:val="00366889"/>
    <w:rsid w:val="00373A71"/>
    <w:rsid w:val="003811B2"/>
    <w:rsid w:val="00382BDE"/>
    <w:rsid w:val="00387CCA"/>
    <w:rsid w:val="00397884"/>
    <w:rsid w:val="003A1ABC"/>
    <w:rsid w:val="003A24A4"/>
    <w:rsid w:val="003A2B2A"/>
    <w:rsid w:val="003B730B"/>
    <w:rsid w:val="003C1042"/>
    <w:rsid w:val="003D2557"/>
    <w:rsid w:val="003D277C"/>
    <w:rsid w:val="003D5F92"/>
    <w:rsid w:val="003E4C5C"/>
    <w:rsid w:val="003F0793"/>
    <w:rsid w:val="003F1A6F"/>
    <w:rsid w:val="003F50AA"/>
    <w:rsid w:val="003F59A2"/>
    <w:rsid w:val="003F5A70"/>
    <w:rsid w:val="003F6465"/>
    <w:rsid w:val="003F65AE"/>
    <w:rsid w:val="00405E2E"/>
    <w:rsid w:val="00406FDB"/>
    <w:rsid w:val="00407D1A"/>
    <w:rsid w:val="0041086E"/>
    <w:rsid w:val="004164F5"/>
    <w:rsid w:val="00417414"/>
    <w:rsid w:val="00421309"/>
    <w:rsid w:val="00425C0D"/>
    <w:rsid w:val="0042771C"/>
    <w:rsid w:val="00431C16"/>
    <w:rsid w:val="00440F11"/>
    <w:rsid w:val="00442C9E"/>
    <w:rsid w:val="0044734E"/>
    <w:rsid w:val="00451562"/>
    <w:rsid w:val="00457255"/>
    <w:rsid w:val="00460E40"/>
    <w:rsid w:val="00463315"/>
    <w:rsid w:val="00464B30"/>
    <w:rsid w:val="00464E41"/>
    <w:rsid w:val="0047312D"/>
    <w:rsid w:val="00482F9D"/>
    <w:rsid w:val="0049095E"/>
    <w:rsid w:val="0049354A"/>
    <w:rsid w:val="004945E4"/>
    <w:rsid w:val="004A047B"/>
    <w:rsid w:val="004B7E28"/>
    <w:rsid w:val="004C108B"/>
    <w:rsid w:val="004C342A"/>
    <w:rsid w:val="004D7C37"/>
    <w:rsid w:val="004E506E"/>
    <w:rsid w:val="004E7BF7"/>
    <w:rsid w:val="004F1417"/>
    <w:rsid w:val="004F1E92"/>
    <w:rsid w:val="004F45EB"/>
    <w:rsid w:val="00502BCB"/>
    <w:rsid w:val="00504C61"/>
    <w:rsid w:val="005168AD"/>
    <w:rsid w:val="00527452"/>
    <w:rsid w:val="00534120"/>
    <w:rsid w:val="005364D2"/>
    <w:rsid w:val="00551BF5"/>
    <w:rsid w:val="00563E01"/>
    <w:rsid w:val="00567500"/>
    <w:rsid w:val="005718A4"/>
    <w:rsid w:val="00581B12"/>
    <w:rsid w:val="00583CDB"/>
    <w:rsid w:val="00584937"/>
    <w:rsid w:val="00585219"/>
    <w:rsid w:val="00586DC1"/>
    <w:rsid w:val="00587022"/>
    <w:rsid w:val="00592E5C"/>
    <w:rsid w:val="005A0CF2"/>
    <w:rsid w:val="005A0E95"/>
    <w:rsid w:val="005A270A"/>
    <w:rsid w:val="005A28CB"/>
    <w:rsid w:val="005A313E"/>
    <w:rsid w:val="005B0701"/>
    <w:rsid w:val="005B11DD"/>
    <w:rsid w:val="005B5954"/>
    <w:rsid w:val="005C3362"/>
    <w:rsid w:val="005C69CB"/>
    <w:rsid w:val="005D7636"/>
    <w:rsid w:val="005F3D18"/>
    <w:rsid w:val="006013AE"/>
    <w:rsid w:val="006126B5"/>
    <w:rsid w:val="006159B6"/>
    <w:rsid w:val="00623953"/>
    <w:rsid w:val="00624290"/>
    <w:rsid w:val="00640F28"/>
    <w:rsid w:val="00644B9A"/>
    <w:rsid w:val="0064670B"/>
    <w:rsid w:val="00646B9E"/>
    <w:rsid w:val="00652A66"/>
    <w:rsid w:val="0065728B"/>
    <w:rsid w:val="00657A99"/>
    <w:rsid w:val="00666BD5"/>
    <w:rsid w:val="00666FF4"/>
    <w:rsid w:val="006713BE"/>
    <w:rsid w:val="0068038D"/>
    <w:rsid w:val="0068561F"/>
    <w:rsid w:val="006A78AF"/>
    <w:rsid w:val="006B2A0C"/>
    <w:rsid w:val="006C43DB"/>
    <w:rsid w:val="006D5704"/>
    <w:rsid w:val="006E7EFC"/>
    <w:rsid w:val="006F462E"/>
    <w:rsid w:val="00707281"/>
    <w:rsid w:val="00712096"/>
    <w:rsid w:val="00717745"/>
    <w:rsid w:val="007227A3"/>
    <w:rsid w:val="007238B3"/>
    <w:rsid w:val="00726208"/>
    <w:rsid w:val="00736DD6"/>
    <w:rsid w:val="0074478F"/>
    <w:rsid w:val="007453A4"/>
    <w:rsid w:val="007722DB"/>
    <w:rsid w:val="007A0411"/>
    <w:rsid w:val="007A0BEA"/>
    <w:rsid w:val="007B0C31"/>
    <w:rsid w:val="007B733A"/>
    <w:rsid w:val="007C1C42"/>
    <w:rsid w:val="007C3C33"/>
    <w:rsid w:val="007C4617"/>
    <w:rsid w:val="007C7950"/>
    <w:rsid w:val="007D27A0"/>
    <w:rsid w:val="007D5F71"/>
    <w:rsid w:val="007D6340"/>
    <w:rsid w:val="007D784F"/>
    <w:rsid w:val="007E0ADB"/>
    <w:rsid w:val="007E54DC"/>
    <w:rsid w:val="007F7D3F"/>
    <w:rsid w:val="00802754"/>
    <w:rsid w:val="0081170C"/>
    <w:rsid w:val="00824877"/>
    <w:rsid w:val="008258F2"/>
    <w:rsid w:val="00826837"/>
    <w:rsid w:val="008327D7"/>
    <w:rsid w:val="008431CD"/>
    <w:rsid w:val="00855D62"/>
    <w:rsid w:val="00864B6F"/>
    <w:rsid w:val="00870AEA"/>
    <w:rsid w:val="00872A2C"/>
    <w:rsid w:val="00875BE3"/>
    <w:rsid w:val="0087699A"/>
    <w:rsid w:val="00883ABC"/>
    <w:rsid w:val="00891F8B"/>
    <w:rsid w:val="008A3148"/>
    <w:rsid w:val="008B104B"/>
    <w:rsid w:val="008B46FE"/>
    <w:rsid w:val="008C0363"/>
    <w:rsid w:val="008E479C"/>
    <w:rsid w:val="0090069D"/>
    <w:rsid w:val="00902F6A"/>
    <w:rsid w:val="00907B4F"/>
    <w:rsid w:val="00910BA0"/>
    <w:rsid w:val="0091563F"/>
    <w:rsid w:val="009177D5"/>
    <w:rsid w:val="00926AE9"/>
    <w:rsid w:val="00932277"/>
    <w:rsid w:val="0093560A"/>
    <w:rsid w:val="009522F8"/>
    <w:rsid w:val="00955F10"/>
    <w:rsid w:val="0095784C"/>
    <w:rsid w:val="009624DC"/>
    <w:rsid w:val="00962DE4"/>
    <w:rsid w:val="00965E3F"/>
    <w:rsid w:val="0096790D"/>
    <w:rsid w:val="009848D7"/>
    <w:rsid w:val="009935BC"/>
    <w:rsid w:val="009943F2"/>
    <w:rsid w:val="00996DFF"/>
    <w:rsid w:val="00997318"/>
    <w:rsid w:val="009A2AE0"/>
    <w:rsid w:val="009A2F21"/>
    <w:rsid w:val="009B195D"/>
    <w:rsid w:val="009B1BDC"/>
    <w:rsid w:val="009C51EE"/>
    <w:rsid w:val="009C6402"/>
    <w:rsid w:val="009C73D5"/>
    <w:rsid w:val="009D2E49"/>
    <w:rsid w:val="009D6618"/>
    <w:rsid w:val="009D70BB"/>
    <w:rsid w:val="009D7CB8"/>
    <w:rsid w:val="00A13A86"/>
    <w:rsid w:val="00A22A14"/>
    <w:rsid w:val="00A23A20"/>
    <w:rsid w:val="00A32002"/>
    <w:rsid w:val="00A35F4C"/>
    <w:rsid w:val="00A50CC8"/>
    <w:rsid w:val="00A53D1D"/>
    <w:rsid w:val="00A62016"/>
    <w:rsid w:val="00A62579"/>
    <w:rsid w:val="00A63813"/>
    <w:rsid w:val="00A63840"/>
    <w:rsid w:val="00A660B3"/>
    <w:rsid w:val="00A66129"/>
    <w:rsid w:val="00A717BF"/>
    <w:rsid w:val="00A733E1"/>
    <w:rsid w:val="00A75E82"/>
    <w:rsid w:val="00A7632C"/>
    <w:rsid w:val="00A8258F"/>
    <w:rsid w:val="00A86EA1"/>
    <w:rsid w:val="00A933FD"/>
    <w:rsid w:val="00AA1CE4"/>
    <w:rsid w:val="00AB0D52"/>
    <w:rsid w:val="00AB1D8A"/>
    <w:rsid w:val="00AB6386"/>
    <w:rsid w:val="00AB6E9C"/>
    <w:rsid w:val="00AB753C"/>
    <w:rsid w:val="00AD2B65"/>
    <w:rsid w:val="00AD367D"/>
    <w:rsid w:val="00AD4A59"/>
    <w:rsid w:val="00AD6346"/>
    <w:rsid w:val="00AE5063"/>
    <w:rsid w:val="00AE6481"/>
    <w:rsid w:val="00AF40EC"/>
    <w:rsid w:val="00B00C75"/>
    <w:rsid w:val="00B02785"/>
    <w:rsid w:val="00B04582"/>
    <w:rsid w:val="00B04935"/>
    <w:rsid w:val="00B07319"/>
    <w:rsid w:val="00B11ADD"/>
    <w:rsid w:val="00B13CCE"/>
    <w:rsid w:val="00B25C72"/>
    <w:rsid w:val="00B30E3B"/>
    <w:rsid w:val="00B37ED4"/>
    <w:rsid w:val="00B4067A"/>
    <w:rsid w:val="00B406C9"/>
    <w:rsid w:val="00B568C1"/>
    <w:rsid w:val="00B57738"/>
    <w:rsid w:val="00B57919"/>
    <w:rsid w:val="00B62F4B"/>
    <w:rsid w:val="00B65D9D"/>
    <w:rsid w:val="00B75E5C"/>
    <w:rsid w:val="00B8075B"/>
    <w:rsid w:val="00B81496"/>
    <w:rsid w:val="00B85D26"/>
    <w:rsid w:val="00B91B00"/>
    <w:rsid w:val="00BA2FDD"/>
    <w:rsid w:val="00BB27CF"/>
    <w:rsid w:val="00BB7270"/>
    <w:rsid w:val="00BC3436"/>
    <w:rsid w:val="00BC39EF"/>
    <w:rsid w:val="00BC48AF"/>
    <w:rsid w:val="00BD0383"/>
    <w:rsid w:val="00BD0B00"/>
    <w:rsid w:val="00BD7800"/>
    <w:rsid w:val="00BF25B7"/>
    <w:rsid w:val="00BF29B7"/>
    <w:rsid w:val="00BF79B2"/>
    <w:rsid w:val="00C17A6B"/>
    <w:rsid w:val="00C2069E"/>
    <w:rsid w:val="00C24E01"/>
    <w:rsid w:val="00C3020B"/>
    <w:rsid w:val="00C34D77"/>
    <w:rsid w:val="00C375A3"/>
    <w:rsid w:val="00C44352"/>
    <w:rsid w:val="00C447A5"/>
    <w:rsid w:val="00C51993"/>
    <w:rsid w:val="00C6153E"/>
    <w:rsid w:val="00C642B5"/>
    <w:rsid w:val="00C66FA8"/>
    <w:rsid w:val="00C705E3"/>
    <w:rsid w:val="00C72A76"/>
    <w:rsid w:val="00C75F80"/>
    <w:rsid w:val="00C77948"/>
    <w:rsid w:val="00C81868"/>
    <w:rsid w:val="00C84BAE"/>
    <w:rsid w:val="00C90C28"/>
    <w:rsid w:val="00C94849"/>
    <w:rsid w:val="00CB0C25"/>
    <w:rsid w:val="00CB520C"/>
    <w:rsid w:val="00CC0E7C"/>
    <w:rsid w:val="00CC588E"/>
    <w:rsid w:val="00CC65EB"/>
    <w:rsid w:val="00CD126B"/>
    <w:rsid w:val="00CD185B"/>
    <w:rsid w:val="00CD7001"/>
    <w:rsid w:val="00CE137B"/>
    <w:rsid w:val="00CE6CC2"/>
    <w:rsid w:val="00CF1582"/>
    <w:rsid w:val="00CF1E86"/>
    <w:rsid w:val="00CF525D"/>
    <w:rsid w:val="00D00A08"/>
    <w:rsid w:val="00D120D4"/>
    <w:rsid w:val="00D127B7"/>
    <w:rsid w:val="00D1363D"/>
    <w:rsid w:val="00D3335D"/>
    <w:rsid w:val="00D37DC5"/>
    <w:rsid w:val="00D42167"/>
    <w:rsid w:val="00D56F85"/>
    <w:rsid w:val="00D6037F"/>
    <w:rsid w:val="00D63BFB"/>
    <w:rsid w:val="00D6415D"/>
    <w:rsid w:val="00D6698F"/>
    <w:rsid w:val="00D73482"/>
    <w:rsid w:val="00D76BA2"/>
    <w:rsid w:val="00D849E7"/>
    <w:rsid w:val="00D87270"/>
    <w:rsid w:val="00DA534E"/>
    <w:rsid w:val="00DA5B7D"/>
    <w:rsid w:val="00DA6178"/>
    <w:rsid w:val="00DB3F0F"/>
    <w:rsid w:val="00DB55EB"/>
    <w:rsid w:val="00DB7487"/>
    <w:rsid w:val="00DD43C4"/>
    <w:rsid w:val="00DD4A56"/>
    <w:rsid w:val="00DE0689"/>
    <w:rsid w:val="00DE24BD"/>
    <w:rsid w:val="00DE4DD6"/>
    <w:rsid w:val="00DF202D"/>
    <w:rsid w:val="00DF5342"/>
    <w:rsid w:val="00DF572F"/>
    <w:rsid w:val="00E01A91"/>
    <w:rsid w:val="00E06163"/>
    <w:rsid w:val="00E07B64"/>
    <w:rsid w:val="00E106C0"/>
    <w:rsid w:val="00E10FD8"/>
    <w:rsid w:val="00E24135"/>
    <w:rsid w:val="00E256B4"/>
    <w:rsid w:val="00E430E3"/>
    <w:rsid w:val="00E5337D"/>
    <w:rsid w:val="00E541A0"/>
    <w:rsid w:val="00E56CC7"/>
    <w:rsid w:val="00E5729A"/>
    <w:rsid w:val="00E65177"/>
    <w:rsid w:val="00E65613"/>
    <w:rsid w:val="00E702A1"/>
    <w:rsid w:val="00E748BC"/>
    <w:rsid w:val="00E82DE7"/>
    <w:rsid w:val="00E91ABB"/>
    <w:rsid w:val="00E97AA7"/>
    <w:rsid w:val="00EA2EE5"/>
    <w:rsid w:val="00EA39B0"/>
    <w:rsid w:val="00EA3FCA"/>
    <w:rsid w:val="00EA6CC3"/>
    <w:rsid w:val="00EB4451"/>
    <w:rsid w:val="00EB5111"/>
    <w:rsid w:val="00EC3A90"/>
    <w:rsid w:val="00EC5F7A"/>
    <w:rsid w:val="00ED352E"/>
    <w:rsid w:val="00F0179D"/>
    <w:rsid w:val="00F01ADF"/>
    <w:rsid w:val="00F10819"/>
    <w:rsid w:val="00F1303F"/>
    <w:rsid w:val="00F141E9"/>
    <w:rsid w:val="00F32879"/>
    <w:rsid w:val="00F4328F"/>
    <w:rsid w:val="00F50AF4"/>
    <w:rsid w:val="00F538CD"/>
    <w:rsid w:val="00F60AFA"/>
    <w:rsid w:val="00F81DD6"/>
    <w:rsid w:val="00F85F9D"/>
    <w:rsid w:val="00F870AA"/>
    <w:rsid w:val="00F8728E"/>
    <w:rsid w:val="00FA115D"/>
    <w:rsid w:val="00FB1196"/>
    <w:rsid w:val="00FB1E14"/>
    <w:rsid w:val="00FD2B7E"/>
    <w:rsid w:val="00FD3FC1"/>
    <w:rsid w:val="00FD5353"/>
    <w:rsid w:val="00FD5FFB"/>
    <w:rsid w:val="00FE27F1"/>
    <w:rsid w:val="00FE6E37"/>
    <w:rsid w:val="00FE7D50"/>
    <w:rsid w:val="00FF36D5"/>
    <w:rsid w:val="00FF68ED"/>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319"/>
  </w:style>
  <w:style w:type="paragraph" w:styleId="Heading1">
    <w:name w:val="heading 1"/>
    <w:basedOn w:val="Normal"/>
    <w:next w:val="Normal"/>
    <w:link w:val="Heading1Char"/>
    <w:uiPriority w:val="9"/>
    <w:qFormat/>
    <w:rsid w:val="00D6037F"/>
    <w:pPr>
      <w:keepNext/>
      <w:keepLines/>
      <w:pBdr>
        <w:bottom w:val="single" w:sz="4" w:space="1" w:color="auto"/>
      </w:pBdr>
      <w:spacing w:before="240" w:after="0"/>
      <w:jc w:val="center"/>
      <w:outlineLvl w:val="0"/>
    </w:pPr>
    <w:rPr>
      <w:rFonts w:ascii="Times New Roman" w:eastAsiaTheme="majorEastAsia" w:hAnsi="Times New Roman" w:cstheme="majorBidi"/>
      <w:b/>
      <w:caps/>
      <w:sz w:val="28"/>
      <w:szCs w:val="32"/>
    </w:rPr>
  </w:style>
  <w:style w:type="paragraph" w:styleId="Heading2">
    <w:name w:val="heading 2"/>
    <w:basedOn w:val="Normal"/>
    <w:next w:val="Normal"/>
    <w:link w:val="Heading2Char"/>
    <w:uiPriority w:val="9"/>
    <w:unhideWhenUsed/>
    <w:qFormat/>
    <w:rsid w:val="00581B12"/>
    <w:pPr>
      <w:keepNext/>
      <w:keepLines/>
      <w:numPr>
        <w:numId w:val="1"/>
      </w:numPr>
      <w:spacing w:before="40" w:after="0"/>
      <w:outlineLvl w:val="1"/>
    </w:pPr>
    <w:rPr>
      <w:rFonts w:ascii="Times New Roman" w:eastAsiaTheme="majorEastAsia" w:hAnsi="Times New Roman" w:cstheme="majorBidi"/>
      <w:smallCap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037F"/>
    <w:rPr>
      <w:rFonts w:ascii="Times New Roman" w:eastAsiaTheme="majorEastAsia" w:hAnsi="Times New Roman" w:cstheme="majorBidi"/>
      <w:b/>
      <w:caps/>
      <w:sz w:val="28"/>
      <w:szCs w:val="32"/>
    </w:rPr>
  </w:style>
  <w:style w:type="character" w:customStyle="1" w:styleId="Heading2Char">
    <w:name w:val="Heading 2 Char"/>
    <w:basedOn w:val="DefaultParagraphFont"/>
    <w:link w:val="Heading2"/>
    <w:uiPriority w:val="9"/>
    <w:rsid w:val="00581B12"/>
    <w:rPr>
      <w:rFonts w:ascii="Times New Roman" w:eastAsiaTheme="majorEastAsia" w:hAnsi="Times New Roman" w:cstheme="majorBidi"/>
      <w:smallCaps/>
      <w:sz w:val="28"/>
      <w:szCs w:val="26"/>
    </w:rPr>
  </w:style>
  <w:style w:type="paragraph" w:styleId="ListParagraph">
    <w:name w:val="List Paragraph"/>
    <w:basedOn w:val="Normal"/>
    <w:uiPriority w:val="34"/>
    <w:qFormat/>
    <w:rsid w:val="00640F28"/>
    <w:pPr>
      <w:ind w:left="720"/>
      <w:contextualSpacing/>
    </w:pPr>
  </w:style>
  <w:style w:type="paragraph" w:styleId="FootnoteText">
    <w:name w:val="footnote text"/>
    <w:basedOn w:val="Normal"/>
    <w:link w:val="FootnoteTextChar"/>
    <w:uiPriority w:val="99"/>
    <w:semiHidden/>
    <w:unhideWhenUsed/>
    <w:rsid w:val="0058493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84937"/>
    <w:rPr>
      <w:sz w:val="20"/>
      <w:szCs w:val="20"/>
    </w:rPr>
  </w:style>
  <w:style w:type="character" w:styleId="FootnoteReference">
    <w:name w:val="footnote reference"/>
    <w:basedOn w:val="DefaultParagraphFont"/>
    <w:uiPriority w:val="99"/>
    <w:semiHidden/>
    <w:unhideWhenUsed/>
    <w:rsid w:val="00584937"/>
    <w:rPr>
      <w:vertAlign w:val="superscript"/>
    </w:rPr>
  </w:style>
  <w:style w:type="paragraph" w:styleId="Header">
    <w:name w:val="header"/>
    <w:basedOn w:val="Normal"/>
    <w:link w:val="HeaderChar"/>
    <w:uiPriority w:val="99"/>
    <w:unhideWhenUsed/>
    <w:rsid w:val="001A45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45D5"/>
  </w:style>
  <w:style w:type="paragraph" w:styleId="Footer">
    <w:name w:val="footer"/>
    <w:basedOn w:val="Normal"/>
    <w:link w:val="FooterChar"/>
    <w:uiPriority w:val="99"/>
    <w:unhideWhenUsed/>
    <w:rsid w:val="001A45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45D5"/>
  </w:style>
  <w:style w:type="character" w:styleId="Hyperlink">
    <w:name w:val="Hyperlink"/>
    <w:basedOn w:val="DefaultParagraphFont"/>
    <w:uiPriority w:val="99"/>
    <w:unhideWhenUsed/>
    <w:rsid w:val="0030095F"/>
    <w:rPr>
      <w:color w:val="0563C1" w:themeColor="hyperlink"/>
      <w:u w:val="single"/>
    </w:rPr>
  </w:style>
  <w:style w:type="paragraph" w:customStyle="1" w:styleId="Default">
    <w:name w:val="Default"/>
    <w:rsid w:val="00CE6CC2"/>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9D70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70B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11557352">
      <w:bodyDiv w:val="1"/>
      <w:marLeft w:val="0"/>
      <w:marRight w:val="0"/>
      <w:marTop w:val="0"/>
      <w:marBottom w:val="0"/>
      <w:divBdr>
        <w:top w:val="none" w:sz="0" w:space="0" w:color="auto"/>
        <w:left w:val="none" w:sz="0" w:space="0" w:color="auto"/>
        <w:bottom w:val="none" w:sz="0" w:space="0" w:color="auto"/>
        <w:right w:val="none" w:sz="0" w:space="0" w:color="auto"/>
      </w:divBdr>
      <w:divsChild>
        <w:div w:id="2440695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9EB119-8F48-4BE3-9BF9-5BB9D297F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2257</Words>
  <Characters>12870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Kalpesh</cp:lastModifiedBy>
  <cp:revision>3</cp:revision>
  <dcterms:created xsi:type="dcterms:W3CDTF">2020-05-22T19:55:00Z</dcterms:created>
  <dcterms:modified xsi:type="dcterms:W3CDTF">2020-05-28T19:30:00Z</dcterms:modified>
</cp:coreProperties>
</file>